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34" w:rsidRPr="00D74878" w:rsidRDefault="00DE6834" w:rsidP="008D7465">
      <w:pPr>
        <w:jc w:val="right"/>
        <w:rPr>
          <w:rFonts w:ascii="Times New Roman" w:hAnsi="Times New Roman" w:cs="Times New Roman"/>
          <w:b/>
          <w:sz w:val="28"/>
        </w:rPr>
      </w:pPr>
      <w:bookmarkStart w:id="0" w:name="_GoBack"/>
      <w:bookmarkEnd w:id="0"/>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r>
        <w:rPr>
          <w:rFonts w:ascii="Times New Roman" w:hAnsi="Times New Roman" w:cs="Times New Roman"/>
          <w:b/>
          <w:sz w:val="28"/>
        </w:rPr>
        <w:t>ОБОСНОВЫВАЮЩИЕ МАТЕРИАЛЫ</w:t>
      </w:r>
    </w:p>
    <w:p w:rsidR="00CA09F9" w:rsidRDefault="00CA09F9" w:rsidP="00CA09F9">
      <w:pPr>
        <w:jc w:val="center"/>
        <w:rPr>
          <w:rFonts w:ascii="Times New Roman" w:hAnsi="Times New Roman" w:cs="Times New Roman"/>
          <w:b/>
          <w:sz w:val="28"/>
        </w:rPr>
      </w:pPr>
      <w:r>
        <w:rPr>
          <w:rFonts w:ascii="Times New Roman" w:hAnsi="Times New Roman" w:cs="Times New Roman"/>
          <w:b/>
          <w:sz w:val="28"/>
        </w:rPr>
        <w:t xml:space="preserve">к </w:t>
      </w:r>
      <w:r w:rsidR="0096320C">
        <w:rPr>
          <w:rFonts w:ascii="Times New Roman" w:hAnsi="Times New Roman" w:cs="Times New Roman"/>
          <w:b/>
          <w:sz w:val="28"/>
        </w:rPr>
        <w:t xml:space="preserve">актуализированной </w:t>
      </w:r>
      <w:r>
        <w:rPr>
          <w:rFonts w:ascii="Times New Roman" w:hAnsi="Times New Roman" w:cs="Times New Roman"/>
          <w:b/>
          <w:sz w:val="28"/>
        </w:rPr>
        <w:t xml:space="preserve">схеме теплоснабжения </w:t>
      </w:r>
      <w:r w:rsidR="00C824B0">
        <w:rPr>
          <w:rFonts w:ascii="Times New Roman" w:hAnsi="Times New Roman" w:cs="Times New Roman"/>
          <w:b/>
          <w:sz w:val="28"/>
        </w:rPr>
        <w:t xml:space="preserve">Еманжелинского сельского поселения Еткульского района </w:t>
      </w:r>
      <w:r w:rsidR="00257D29">
        <w:rPr>
          <w:rFonts w:ascii="Times New Roman" w:hAnsi="Times New Roman" w:cs="Times New Roman"/>
          <w:b/>
          <w:sz w:val="28"/>
        </w:rPr>
        <w:t>Челябинской области до  2030</w:t>
      </w:r>
      <w:r>
        <w:rPr>
          <w:rFonts w:ascii="Times New Roman" w:hAnsi="Times New Roman" w:cs="Times New Roman"/>
          <w:b/>
          <w:sz w:val="28"/>
        </w:rPr>
        <w:t xml:space="preserve"> год</w:t>
      </w:r>
      <w:r w:rsidR="00257D29">
        <w:rPr>
          <w:rFonts w:ascii="Times New Roman" w:hAnsi="Times New Roman" w:cs="Times New Roman"/>
          <w:b/>
          <w:sz w:val="28"/>
        </w:rPr>
        <w:t>а</w:t>
      </w: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8B2F6C" w:rsidRDefault="008B2F6C" w:rsidP="00CA09F9">
      <w:pPr>
        <w:jc w:val="center"/>
        <w:rPr>
          <w:rFonts w:ascii="Times New Roman" w:hAnsi="Times New Roman" w:cs="Times New Roman"/>
          <w:b/>
          <w:sz w:val="28"/>
        </w:rPr>
      </w:pPr>
    </w:p>
    <w:p w:rsidR="00E6388E" w:rsidRDefault="00E6388E" w:rsidP="00CA09F9">
      <w:pPr>
        <w:jc w:val="center"/>
        <w:rPr>
          <w:rFonts w:ascii="Times New Roman" w:hAnsi="Times New Roman" w:cs="Times New Roman"/>
          <w:b/>
          <w:sz w:val="28"/>
        </w:rPr>
      </w:pPr>
    </w:p>
    <w:p w:rsidR="002822A8" w:rsidRDefault="002822A8" w:rsidP="00CA09F9">
      <w:pPr>
        <w:jc w:val="center"/>
        <w:rPr>
          <w:rFonts w:ascii="Times New Roman" w:hAnsi="Times New Roman" w:cs="Times New Roman"/>
          <w:b/>
          <w:sz w:val="28"/>
        </w:rPr>
      </w:pPr>
    </w:p>
    <w:p w:rsidR="00CA09F9" w:rsidRDefault="00D706E6" w:rsidP="00CA09F9">
      <w:pPr>
        <w:jc w:val="center"/>
        <w:rPr>
          <w:rFonts w:ascii="Times New Roman" w:hAnsi="Times New Roman" w:cs="Times New Roman"/>
          <w:b/>
          <w:sz w:val="28"/>
        </w:rPr>
      </w:pPr>
      <w:r>
        <w:rPr>
          <w:rFonts w:ascii="Times New Roman" w:hAnsi="Times New Roman" w:cs="Times New Roman"/>
          <w:b/>
          <w:sz w:val="28"/>
        </w:rPr>
        <w:lastRenderedPageBreak/>
        <w:t>ОГЛАВЛЕНИЕ</w:t>
      </w: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gridCol w:w="567"/>
      </w:tblGrid>
      <w:tr w:rsidR="00CC01E7" w:rsidRPr="00063B88" w:rsidTr="002822A8">
        <w:tc>
          <w:tcPr>
            <w:tcW w:w="9747" w:type="dxa"/>
          </w:tcPr>
          <w:p w:rsidR="00CC01E7"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Введение…………………………………………………………………</w:t>
            </w:r>
          </w:p>
        </w:tc>
        <w:tc>
          <w:tcPr>
            <w:tcW w:w="567" w:type="dxa"/>
            <w:vAlign w:val="center"/>
          </w:tcPr>
          <w:p w:rsidR="00CC01E7"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r>
      <w:tr w:rsidR="00925D00" w:rsidRPr="00063B88" w:rsidTr="002822A8">
        <w:tc>
          <w:tcPr>
            <w:tcW w:w="9747" w:type="dxa"/>
          </w:tcPr>
          <w:p w:rsidR="00925D00" w:rsidRPr="00063B88" w:rsidRDefault="00925D0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 Существующее положение в сфере производства, передачи и потребления тепловой энергии для целей теплоснабжения</w:t>
            </w:r>
            <w:r w:rsidR="00097674">
              <w:rPr>
                <w:rFonts w:ascii="Times New Roman" w:eastAsia="Times New Roman" w:hAnsi="Times New Roman" w:cs="Times New Roman"/>
                <w:b/>
                <w:sz w:val="28"/>
                <w:szCs w:val="28"/>
                <w:lang w:eastAsia="ru-RU"/>
              </w:rPr>
              <w:t>………</w:t>
            </w:r>
            <w:r w:rsidR="005A0B1D" w:rsidRPr="00063B88">
              <w:rPr>
                <w:rFonts w:ascii="Times New Roman" w:eastAsia="Times New Roman" w:hAnsi="Times New Roman" w:cs="Times New Roman"/>
                <w:b/>
                <w:sz w:val="28"/>
                <w:szCs w:val="28"/>
                <w:lang w:eastAsia="ru-RU"/>
              </w:rPr>
              <w:t>…….</w:t>
            </w:r>
          </w:p>
        </w:tc>
        <w:tc>
          <w:tcPr>
            <w:tcW w:w="567" w:type="dxa"/>
            <w:vAlign w:val="center"/>
          </w:tcPr>
          <w:p w:rsidR="005A0B1D" w:rsidRPr="00063B88" w:rsidRDefault="005A0B1D"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320C0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 Функциональная структура теплоснабжения</w:t>
            </w:r>
            <w:r w:rsidR="00513FDF" w:rsidRPr="00063B88">
              <w:rPr>
                <w:rFonts w:ascii="Times New Roman" w:eastAsia="Times New Roman" w:hAnsi="Times New Roman" w:cs="Times New Roman"/>
                <w:b/>
                <w:sz w:val="28"/>
                <w:szCs w:val="28"/>
                <w:lang w:eastAsia="ru-RU"/>
              </w:rPr>
              <w:t>…………………</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F310D8"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2</w:t>
            </w:r>
          </w:p>
        </w:tc>
      </w:tr>
      <w:tr w:rsidR="00446B08" w:rsidRPr="00063B88" w:rsidTr="002822A8">
        <w:tc>
          <w:tcPr>
            <w:tcW w:w="9747" w:type="dxa"/>
          </w:tcPr>
          <w:p w:rsidR="00446B08" w:rsidRPr="00063B88" w:rsidRDefault="00446B08"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 Зоны действия производственных котельных</w:t>
            </w:r>
            <w:r w:rsidRPr="00063B88">
              <w:rPr>
                <w:rFonts w:ascii="Times New Roman" w:eastAsia="Times New Roman" w:hAnsi="Times New Roman" w:cs="Times New Roman"/>
                <w:b/>
                <w:sz w:val="28"/>
                <w:szCs w:val="28"/>
                <w:lang w:eastAsia="ru-RU"/>
              </w:rPr>
              <w:t>………………………….</w:t>
            </w:r>
          </w:p>
        </w:tc>
        <w:tc>
          <w:tcPr>
            <w:tcW w:w="567" w:type="dxa"/>
            <w:vAlign w:val="center"/>
          </w:tcPr>
          <w:p w:rsidR="00446B0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4</w:t>
            </w:r>
          </w:p>
        </w:tc>
      </w:tr>
      <w:tr w:rsidR="00446B08" w:rsidRPr="00063B88" w:rsidTr="002822A8">
        <w:tc>
          <w:tcPr>
            <w:tcW w:w="9747" w:type="dxa"/>
          </w:tcPr>
          <w:p w:rsidR="00446B08" w:rsidRPr="00063B88" w:rsidRDefault="00446B08"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 Зоны действия индивидуального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446B0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4</w:t>
            </w:r>
          </w:p>
        </w:tc>
      </w:tr>
      <w:tr w:rsidR="00925D00" w:rsidRPr="00063B88" w:rsidTr="002822A8">
        <w:trPr>
          <w:trHeight w:val="220"/>
        </w:trPr>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 Источники тепловой энергии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5</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1.2.1.</w:t>
            </w:r>
            <w:r w:rsidR="000601F0" w:rsidRPr="00063B88">
              <w:rPr>
                <w:rFonts w:ascii="Times New Roman" w:eastAsia="Times New Roman" w:hAnsi="Times New Roman" w:cs="Times New Roman"/>
                <w:sz w:val="28"/>
                <w:szCs w:val="28"/>
                <w:lang w:eastAsia="ru-RU"/>
              </w:rPr>
              <w:t>Структура и технические характеристики основного оборудования</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513FDF">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5</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1.2.2.</w:t>
            </w:r>
            <w:r w:rsidR="000601F0" w:rsidRPr="00063B88">
              <w:rPr>
                <w:rFonts w:ascii="Times New Roman" w:eastAsia="Times New Roman" w:hAnsi="Times New Roman" w:cs="Times New Roman"/>
                <w:sz w:val="28"/>
                <w:szCs w:val="28"/>
                <w:lang w:eastAsia="ru-RU"/>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6</w:t>
            </w:r>
          </w:p>
        </w:tc>
      </w:tr>
      <w:tr w:rsidR="001567F3" w:rsidRPr="00063B88" w:rsidTr="002822A8">
        <w:tc>
          <w:tcPr>
            <w:tcW w:w="9747" w:type="dxa"/>
          </w:tcPr>
          <w:p w:rsidR="001567F3" w:rsidRPr="00063B88" w:rsidRDefault="001567F3"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1.2.3.</w:t>
            </w:r>
            <w:r w:rsidR="000601F0" w:rsidRPr="00063B88">
              <w:rPr>
                <w:rFonts w:ascii="Times New Roman" w:eastAsia="Times New Roman" w:hAnsi="Times New Roman" w:cs="Times New Roman"/>
                <w:sz w:val="28"/>
                <w:szCs w:val="28"/>
                <w:lang w:eastAsia="ru-RU"/>
              </w:rPr>
              <w:t>Ограничения тепловой мощности и параметров располагаемой тепловой мощности</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6</w:t>
            </w:r>
          </w:p>
        </w:tc>
      </w:tr>
      <w:tr w:rsidR="001567F3" w:rsidRPr="00063B88" w:rsidTr="002822A8">
        <w:tc>
          <w:tcPr>
            <w:tcW w:w="9747" w:type="dxa"/>
          </w:tcPr>
          <w:p w:rsidR="001567F3" w:rsidRPr="00063B88" w:rsidRDefault="001567F3"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1.2.4.</w:t>
            </w:r>
            <w:r w:rsidR="000601F0" w:rsidRPr="00063B88">
              <w:rPr>
                <w:rFonts w:ascii="Times New Roman" w:eastAsia="Times New Roman" w:hAnsi="Times New Roman" w:cs="Times New Roman"/>
                <w:sz w:val="28"/>
                <w:szCs w:val="28"/>
                <w:lang w:eastAsia="ru-RU"/>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8B2F6C"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6</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1.2.5.</w:t>
            </w:r>
            <w:r w:rsidR="000601F0" w:rsidRPr="00063B88">
              <w:rPr>
                <w:rFonts w:ascii="Times New Roman" w:eastAsia="Times New Roman" w:hAnsi="Times New Roman" w:cs="Times New Roman"/>
                <w:sz w:val="28"/>
                <w:szCs w:val="28"/>
                <w:lang w:eastAsia="ru-RU"/>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513FDF"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16</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1.2.6.</w:t>
            </w:r>
            <w:r w:rsidR="000601F0" w:rsidRPr="00063B88">
              <w:rPr>
                <w:rFonts w:ascii="Times New Roman" w:eastAsia="Times New Roman" w:hAnsi="Times New Roman" w:cs="Times New Roman"/>
                <w:sz w:val="28"/>
                <w:szCs w:val="28"/>
                <w:lang w:eastAsia="ru-RU"/>
              </w:rPr>
              <w:t>Способы регулирования отпуска тепловой энергии с обоснованием выбора графика изменения температур и расхода теплоносителя в зависимости от температуры наружного воздуха</w:t>
            </w:r>
            <w:r w:rsidR="000601F0" w:rsidRPr="00063B88">
              <w:rPr>
                <w:rFonts w:ascii="Times New Roman" w:eastAsia="Times New Roman" w:hAnsi="Times New Roman" w:cs="Times New Roman"/>
                <w:b/>
                <w:sz w:val="28"/>
                <w:szCs w:val="28"/>
                <w:lang w:eastAsia="ru-RU"/>
              </w:rPr>
              <w:t>……………</w:t>
            </w:r>
            <w:r w:rsidR="00513FDF"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1567F3"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16</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1.2.7.</w:t>
            </w:r>
            <w:r w:rsidR="000601F0" w:rsidRPr="00063B88">
              <w:rPr>
                <w:rFonts w:ascii="Times New Roman" w:eastAsia="Times New Roman" w:hAnsi="Times New Roman" w:cs="Times New Roman"/>
                <w:sz w:val="28"/>
                <w:szCs w:val="28"/>
                <w:lang w:eastAsia="ru-RU"/>
              </w:rPr>
              <w:t>Способы учета тепла, отпущенного в тепловые сети</w:t>
            </w:r>
            <w:r w:rsidR="00513FDF"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7</w:t>
            </w:r>
          </w:p>
        </w:tc>
      </w:tr>
      <w:tr w:rsidR="001567F3" w:rsidRPr="00063B88" w:rsidTr="002822A8">
        <w:tc>
          <w:tcPr>
            <w:tcW w:w="9747" w:type="dxa"/>
          </w:tcPr>
          <w:p w:rsidR="001567F3" w:rsidRPr="00063B88" w:rsidRDefault="001567F3"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1.2.8.</w:t>
            </w:r>
            <w:r w:rsidR="000601F0" w:rsidRPr="00063B88">
              <w:rPr>
                <w:rFonts w:ascii="Times New Roman" w:eastAsia="Times New Roman" w:hAnsi="Times New Roman" w:cs="Times New Roman"/>
                <w:sz w:val="28"/>
                <w:szCs w:val="28"/>
                <w:lang w:eastAsia="ru-RU"/>
              </w:rPr>
              <w:t>Статистика отказов и восстановлений оборудования источников тепловой энерги</w:t>
            </w:r>
            <w:r w:rsidR="00063B88">
              <w:rPr>
                <w:rFonts w:ascii="Times New Roman" w:eastAsia="Times New Roman" w:hAnsi="Times New Roman" w:cs="Times New Roman"/>
                <w:sz w:val="28"/>
                <w:szCs w:val="28"/>
                <w:lang w:eastAsia="ru-RU"/>
              </w:rPr>
              <w:t>и</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7</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1.2.9.</w:t>
            </w:r>
            <w:r w:rsidR="000601F0" w:rsidRPr="00063B88">
              <w:rPr>
                <w:rFonts w:ascii="Times New Roman" w:eastAsia="Times New Roman" w:hAnsi="Times New Roman" w:cs="Times New Roman"/>
                <w:sz w:val="28"/>
                <w:szCs w:val="28"/>
                <w:lang w:eastAsia="ru-RU"/>
              </w:rPr>
              <w:t>Предписания надзорных органов по запрещению дальнейшей эксплуатации источников тепловой эне</w:t>
            </w:r>
            <w:r w:rsidR="00513FDF" w:rsidRPr="00063B88">
              <w:rPr>
                <w:rFonts w:ascii="Times New Roman" w:eastAsia="Times New Roman" w:hAnsi="Times New Roman" w:cs="Times New Roman"/>
                <w:sz w:val="28"/>
                <w:szCs w:val="28"/>
                <w:lang w:eastAsia="ru-RU"/>
              </w:rPr>
              <w:t>ргии</w:t>
            </w:r>
            <w:r w:rsidR="000601F0"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7</w:t>
            </w:r>
          </w:p>
        </w:tc>
      </w:tr>
      <w:tr w:rsidR="00925D00" w:rsidRPr="00063B88" w:rsidTr="002822A8">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 Тепловые сети, сооружения на них</w:t>
            </w:r>
            <w:r w:rsidR="00513FDF" w:rsidRPr="00063B88">
              <w:rPr>
                <w:rFonts w:ascii="Times New Roman" w:eastAsia="Times New Roman" w:hAnsi="Times New Roman" w:cs="Times New Roman"/>
                <w:b/>
                <w:sz w:val="28"/>
                <w:szCs w:val="28"/>
                <w:lang w:eastAsia="ru-RU"/>
              </w:rPr>
              <w:t>………</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1.3.2.Карты (схемы) тепловых сетей в зонах действия источников тепловой энергии в электронной форме и (или) на бумажном носителе</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0601F0"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1.3.3.Параметры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1.3.4.Описание типов и количества секционирующей и регулирующей арматуры на тепловых сет</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18</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1.3.5.Описание типов и строительных особенностей тепловых пунктов, тепловых камер и павильонов</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18</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1.3.6.Описание графиков регулирования отпуска тепла в тепловые сети с анализом их обоснованности</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8</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1.3.7.</w:t>
            </w:r>
            <w:r w:rsidR="009A4822" w:rsidRPr="00063B88">
              <w:rPr>
                <w:rFonts w:ascii="Times New Roman" w:eastAsia="Times New Roman" w:hAnsi="Times New Roman" w:cs="Times New Roman"/>
                <w:sz w:val="28"/>
                <w:szCs w:val="28"/>
                <w:lang w:eastAsia="ru-RU"/>
              </w:rPr>
              <w:t>Гидравлические режимы и пьезометрические графики тепловых сетей</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1.3.8.</w:t>
            </w:r>
            <w:r w:rsidR="009A4822" w:rsidRPr="00063B88">
              <w:rPr>
                <w:rFonts w:ascii="Times New Roman" w:eastAsia="Times New Roman" w:hAnsi="Times New Roman" w:cs="Times New Roman"/>
                <w:sz w:val="28"/>
                <w:szCs w:val="28"/>
                <w:lang w:eastAsia="ru-RU"/>
              </w:rPr>
              <w:t>Статистика отказов тепловых сетей (аварийных ситуаций) за последние 5 лет</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1.3.9.</w:t>
            </w:r>
            <w:r w:rsidR="009A4822" w:rsidRPr="00063B88">
              <w:rPr>
                <w:rFonts w:ascii="Times New Roman" w:eastAsia="Times New Roman" w:hAnsi="Times New Roman" w:cs="Times New Roman"/>
                <w:sz w:val="28"/>
                <w:szCs w:val="28"/>
                <w:lang w:eastAsia="ru-RU"/>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1.3.10.</w:t>
            </w:r>
            <w:r w:rsidR="009A4822" w:rsidRPr="00063B88">
              <w:rPr>
                <w:rFonts w:ascii="Times New Roman" w:eastAsia="Times New Roman" w:hAnsi="Times New Roman" w:cs="Times New Roman"/>
                <w:sz w:val="28"/>
                <w:szCs w:val="28"/>
                <w:lang w:eastAsia="ru-RU"/>
              </w:rPr>
              <w:t>Описание процедур диагностики состояния тепловых сетей и планирования капитальных (текущих) ремонтов</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1.3.11.</w:t>
            </w:r>
            <w:r w:rsidR="009A4822" w:rsidRPr="00063B88">
              <w:rPr>
                <w:rFonts w:ascii="Times New Roman" w:eastAsia="Times New Roman" w:hAnsi="Times New Roman" w:cs="Times New Roman"/>
                <w:sz w:val="28"/>
                <w:szCs w:val="28"/>
                <w:lang w:eastAsia="ru-RU"/>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0601F0"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1.3.12.</w:t>
            </w:r>
            <w:r w:rsidR="009A4822" w:rsidRPr="00063B88">
              <w:rPr>
                <w:rFonts w:ascii="Times New Roman" w:eastAsia="Times New Roman" w:hAnsi="Times New Roman" w:cs="Times New Roman"/>
                <w:sz w:val="28"/>
                <w:szCs w:val="28"/>
                <w:lang w:eastAsia="ru-RU"/>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1.3.13.</w:t>
            </w:r>
            <w:r w:rsidR="009A4822" w:rsidRPr="00063B88">
              <w:rPr>
                <w:rFonts w:ascii="Times New Roman" w:eastAsia="Times New Roman" w:hAnsi="Times New Roman" w:cs="Times New Roman"/>
                <w:sz w:val="28"/>
                <w:szCs w:val="28"/>
                <w:lang w:eastAsia="ru-RU"/>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1</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1.3.14.</w:t>
            </w:r>
            <w:r w:rsidR="009A4822" w:rsidRPr="00063B88">
              <w:rPr>
                <w:rFonts w:ascii="Times New Roman" w:eastAsia="Times New Roman" w:hAnsi="Times New Roman" w:cs="Times New Roman"/>
                <w:sz w:val="28"/>
                <w:szCs w:val="28"/>
                <w:lang w:eastAsia="ru-RU"/>
              </w:rPr>
              <w:t>Предписания надзорных органов по запрещению дальнейшей эксплуатации участков тепловой сети и результаты их исполнения</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1.3.15.</w:t>
            </w:r>
            <w:r w:rsidR="009A4822" w:rsidRPr="00063B88">
              <w:rPr>
                <w:rFonts w:ascii="Times New Roman" w:eastAsia="Times New Roman" w:hAnsi="Times New Roman" w:cs="Times New Roman"/>
                <w:sz w:val="28"/>
                <w:szCs w:val="28"/>
                <w:lang w:eastAsia="ru-RU"/>
              </w:rPr>
              <w:t>Описание наиболее распространенных типов присоединений теплопотребляющих установок потребителей к тепловым сетям, определяющие выбор и обоснование графика регулирования отпуска тепловой энергии потребителям</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1.3.16.</w:t>
            </w:r>
            <w:r w:rsidR="009A4822" w:rsidRPr="00063B88">
              <w:rPr>
                <w:rFonts w:ascii="Times New Roman" w:eastAsia="Times New Roman" w:hAnsi="Times New Roman" w:cs="Times New Roman"/>
                <w:sz w:val="28"/>
                <w:szCs w:val="28"/>
                <w:lang w:eastAsia="ru-RU"/>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w:t>
            </w:r>
            <w:r w:rsidR="00513FDF" w:rsidRPr="00063B88">
              <w:rPr>
                <w:rFonts w:ascii="Times New Roman" w:eastAsia="Times New Roman" w:hAnsi="Times New Roman" w:cs="Times New Roman"/>
                <w:sz w:val="28"/>
                <w:szCs w:val="28"/>
                <w:lang w:eastAsia="ru-RU"/>
              </w:rPr>
              <w:t xml:space="preserve">  </w:t>
            </w:r>
            <w:r w:rsidR="009A4822" w:rsidRPr="00063B88">
              <w:rPr>
                <w:rFonts w:ascii="Times New Roman" w:eastAsia="Times New Roman" w:hAnsi="Times New Roman" w:cs="Times New Roman"/>
                <w:sz w:val="28"/>
                <w:szCs w:val="28"/>
                <w:lang w:eastAsia="ru-RU"/>
              </w:rPr>
              <w:t>теплоносителя</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1.3.17.</w:t>
            </w:r>
            <w:r w:rsidR="009A4822" w:rsidRPr="00063B88">
              <w:rPr>
                <w:rFonts w:ascii="Times New Roman" w:eastAsia="Times New Roman" w:hAnsi="Times New Roman" w:cs="Times New Roman"/>
                <w:sz w:val="28"/>
                <w:szCs w:val="28"/>
                <w:lang w:eastAsia="ru-RU"/>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513FDF" w:rsidRPr="00063B88">
              <w:rPr>
                <w:rFonts w:ascii="Times New Roman" w:eastAsia="Times New Roman" w:hAnsi="Times New Roman" w:cs="Times New Roman"/>
                <w:b/>
                <w:sz w:val="28"/>
                <w:szCs w:val="28"/>
                <w:lang w:eastAsia="ru-RU"/>
              </w:rPr>
              <w:t>…………</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1.3.18.</w:t>
            </w:r>
            <w:r w:rsidR="009A4822" w:rsidRPr="00063B88">
              <w:rPr>
                <w:rFonts w:ascii="Times New Roman" w:eastAsia="Times New Roman" w:hAnsi="Times New Roman" w:cs="Times New Roman"/>
                <w:sz w:val="28"/>
                <w:szCs w:val="28"/>
                <w:lang w:eastAsia="ru-RU"/>
              </w:rPr>
              <w:t>Уровень автоматизации и обслуживания центральных тепловых пунктов, насосных станций</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1.3.19.</w:t>
            </w:r>
            <w:r w:rsidR="009A4822" w:rsidRPr="00063B88">
              <w:rPr>
                <w:rFonts w:ascii="Times New Roman" w:eastAsia="Times New Roman" w:hAnsi="Times New Roman" w:cs="Times New Roman"/>
                <w:sz w:val="28"/>
                <w:szCs w:val="28"/>
                <w:lang w:eastAsia="ru-RU"/>
              </w:rPr>
              <w:t>Сведения о наличии защиты тепловых сетей от превышения давления</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1.3.20.</w:t>
            </w:r>
            <w:r w:rsidR="009A4822" w:rsidRPr="00063B88">
              <w:rPr>
                <w:rFonts w:ascii="Times New Roman" w:eastAsia="Times New Roman" w:hAnsi="Times New Roman" w:cs="Times New Roman"/>
                <w:sz w:val="28"/>
                <w:szCs w:val="28"/>
                <w:lang w:eastAsia="ru-RU"/>
              </w:rPr>
              <w:t>Перечень выявленных бесхозяйных тепловых сетей и обоснование выбора организации, уполномоченной на их эксплуатацию</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1.4. Зоны действия источников тепловой энергии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25D00" w:rsidRPr="00063B88" w:rsidTr="002822A8">
        <w:tc>
          <w:tcPr>
            <w:tcW w:w="9747" w:type="dxa"/>
          </w:tcPr>
          <w:p w:rsidR="00925D00" w:rsidRPr="00063B88" w:rsidRDefault="00925D0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w:t>
            </w:r>
            <w:r w:rsidR="003D597B" w:rsidRPr="00063B88">
              <w:rPr>
                <w:rFonts w:ascii="Times New Roman" w:eastAsia="Times New Roman" w:hAnsi="Times New Roman" w:cs="Times New Roman"/>
                <w:sz w:val="28"/>
                <w:szCs w:val="28"/>
                <w:lang w:eastAsia="ru-RU"/>
              </w:rPr>
              <w:t xml:space="preserve">. </w:t>
            </w:r>
            <w:r w:rsidRPr="00063B88">
              <w:rPr>
                <w:rFonts w:ascii="Times New Roman" w:eastAsia="Times New Roman" w:hAnsi="Times New Roman" w:cs="Times New Roman"/>
                <w:sz w:val="28"/>
                <w:szCs w:val="28"/>
                <w:lang w:eastAsia="ru-RU"/>
              </w:rPr>
              <w:t>Тепловые нагрузки потребителей тепловой энергии, групп</w:t>
            </w:r>
            <w:r w:rsidR="003D597B" w:rsidRPr="00063B88">
              <w:rPr>
                <w:rFonts w:ascii="Times New Roman" w:eastAsia="Times New Roman" w:hAnsi="Times New Roman" w:cs="Times New Roman"/>
                <w:sz w:val="28"/>
                <w:szCs w:val="28"/>
                <w:lang w:eastAsia="ru-RU"/>
              </w:rPr>
              <w:t xml:space="preserve"> потребителей тепловой энергии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1.5.1.Описание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1.5.2.Описание значений расчетных тепловых нагрузок на коллекторах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 xml:space="preserve">1.5.3.Описание случаев и условий применения отопления жилых помещений в </w:t>
            </w:r>
            <w:r w:rsidRPr="00063B88">
              <w:rPr>
                <w:rFonts w:ascii="Times New Roman" w:eastAsia="Times New Roman" w:hAnsi="Times New Roman" w:cs="Times New Roman"/>
                <w:sz w:val="28"/>
                <w:szCs w:val="28"/>
                <w:lang w:eastAsia="ru-RU"/>
              </w:rPr>
              <w:lastRenderedPageBreak/>
              <w:t>многоквартирных домах с использованием индивидуальных квартирных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1.5.4.Описание существующих нормативов потребления тепловой энергии для населения на отопление и горячее водоснабжение</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6</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Балансы теплово</w:t>
            </w:r>
            <w:r w:rsidRPr="00063B88">
              <w:rPr>
                <w:rFonts w:ascii="Times New Roman" w:eastAsia="Times New Roman" w:hAnsi="Times New Roman" w:cs="Times New Roman"/>
                <w:sz w:val="28"/>
                <w:szCs w:val="28"/>
                <w:lang w:eastAsia="ru-RU"/>
              </w:rPr>
              <w:t>й мощности и тепловой нагрузки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1.6.1.Описание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1A6180"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1.6.2.Описание резервов и дефицитов тепловой мощности нетто</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1.6.3.Описание причины возникновения дефицитов тепловой мощности и последствий влияния дефицитов на качество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1.6.4.Описание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7</w:t>
            </w:r>
            <w:r w:rsidRPr="00063B88">
              <w:rPr>
                <w:rFonts w:ascii="Times New Roman" w:eastAsia="Times New Roman" w:hAnsi="Times New Roman" w:cs="Times New Roman"/>
                <w:sz w:val="28"/>
                <w:szCs w:val="28"/>
                <w:lang w:eastAsia="ru-RU"/>
              </w:rPr>
              <w:t>. Балансы теплоносителя</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1.7.1.Описание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513FDF" w:rsidRPr="00063B88">
              <w:rPr>
                <w:rFonts w:ascii="Times New Roman" w:eastAsia="Times New Roman" w:hAnsi="Times New Roman" w:cs="Times New Roman"/>
                <w:b/>
                <w:sz w:val="28"/>
                <w:szCs w:val="28"/>
                <w:lang w:eastAsia="ru-RU"/>
              </w:rPr>
              <w:t xml:space="preserve"> </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1.7.2.Описание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1A6180"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5</w:t>
            </w:r>
          </w:p>
        </w:tc>
      </w:tr>
      <w:tr w:rsidR="00925D00" w:rsidRPr="00063B88" w:rsidTr="002822A8">
        <w:tc>
          <w:tcPr>
            <w:tcW w:w="9747" w:type="dxa"/>
          </w:tcPr>
          <w:p w:rsidR="00925D00" w:rsidRPr="00063B88" w:rsidRDefault="003D597B"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8</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 xml:space="preserve">Топливные балансы источников тепловой энергии </w:t>
            </w:r>
            <w:r w:rsidRPr="00063B88">
              <w:rPr>
                <w:rFonts w:ascii="Times New Roman" w:eastAsia="Times New Roman" w:hAnsi="Times New Roman" w:cs="Times New Roman"/>
                <w:sz w:val="28"/>
                <w:szCs w:val="28"/>
                <w:lang w:eastAsia="ru-RU"/>
              </w:rPr>
              <w:t>и система обеспечения топливом</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5</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1.8.1.Описание видов и количества используемого основного топлива для каждого источника тепловой энергии</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5</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1.8.2.Описание видов резервного и аварийного топлива и возможности их обеспечения в соответствии с нормативными требованиями</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1.8.3.Описание видов топлива</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9</w:t>
            </w:r>
            <w:r w:rsidRPr="00063B88">
              <w:rPr>
                <w:rFonts w:ascii="Times New Roman" w:eastAsia="Times New Roman" w:hAnsi="Times New Roman" w:cs="Times New Roman"/>
                <w:sz w:val="28"/>
                <w:szCs w:val="28"/>
                <w:lang w:eastAsia="ru-RU"/>
              </w:rPr>
              <w:t>. Надежность теплоснабжения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1.9.1.Поток отказов (частота отказов) участков тепловых сетей</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1.9.2.Частота отключений потребителей</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1.9.3.Поток (частота) и время восстановления теплоснабжения потребителей после отключений</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925D00" w:rsidRPr="00063B88" w:rsidTr="002822A8">
        <w:tc>
          <w:tcPr>
            <w:tcW w:w="9747" w:type="dxa"/>
          </w:tcPr>
          <w:p w:rsidR="00925D00" w:rsidRPr="00063B88" w:rsidRDefault="003D597B"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10</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Технико-экономические показатели теплоснабжаю</w:t>
            </w:r>
            <w:r w:rsidRPr="00063B88">
              <w:rPr>
                <w:rFonts w:ascii="Times New Roman" w:eastAsia="Times New Roman" w:hAnsi="Times New Roman" w:cs="Times New Roman"/>
                <w:sz w:val="28"/>
                <w:szCs w:val="28"/>
                <w:lang w:eastAsia="ru-RU"/>
              </w:rPr>
              <w:t>щих и теплосетевых организаций</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11</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Цены (</w:t>
            </w:r>
            <w:r w:rsidRPr="00063B88">
              <w:rPr>
                <w:rFonts w:ascii="Times New Roman" w:eastAsia="Times New Roman" w:hAnsi="Times New Roman" w:cs="Times New Roman"/>
                <w:sz w:val="28"/>
                <w:szCs w:val="28"/>
                <w:lang w:eastAsia="ru-RU"/>
              </w:rPr>
              <w:t>тарифы) в сфере теплоснабжения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1.11.1.Описание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1934EC"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1.11.2.Описание структуры цен (тарифов), установленных на момент разработки схемы теплоснабжения</w:t>
            </w:r>
            <w:r w:rsidR="001934EC"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1.11.3.Описание платы за подключение к системе теплоснабжения</w:t>
            </w:r>
            <w:r w:rsidR="001934EC"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 xml:space="preserve">1.11.4.Описание платы за услуги по поддержанию резервной тепловой </w:t>
            </w:r>
            <w:r w:rsidRPr="00063B88">
              <w:rPr>
                <w:rFonts w:ascii="Times New Roman" w:eastAsia="Times New Roman" w:hAnsi="Times New Roman" w:cs="Times New Roman"/>
                <w:sz w:val="28"/>
                <w:szCs w:val="28"/>
                <w:lang w:eastAsia="ru-RU"/>
              </w:rPr>
              <w:lastRenderedPageBreak/>
              <w:t>мощности, в том числе для социально значимых категорий потребителей</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28</w:t>
            </w:r>
          </w:p>
        </w:tc>
      </w:tr>
      <w:tr w:rsidR="00925D00" w:rsidRPr="00063B88" w:rsidTr="002822A8">
        <w:tc>
          <w:tcPr>
            <w:tcW w:w="9747" w:type="dxa"/>
          </w:tcPr>
          <w:p w:rsidR="00925D00" w:rsidRPr="00063B88" w:rsidRDefault="003D597B"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w:t>
            </w:r>
            <w:r w:rsidR="00925D00" w:rsidRPr="00063B88">
              <w:rPr>
                <w:rFonts w:ascii="Times New Roman" w:eastAsia="Times New Roman" w:hAnsi="Times New Roman" w:cs="Times New Roman"/>
                <w:sz w:val="28"/>
                <w:szCs w:val="28"/>
                <w:lang w:eastAsia="ru-RU"/>
              </w:rPr>
              <w:t>12</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Описание существующих технических и технологических проблем в системах теплоснабжения поселения, городского округа</w:t>
            </w:r>
            <w:r w:rsidRPr="00063B88">
              <w:rPr>
                <w:rFonts w:ascii="Times New Roman" w:eastAsia="Times New Roman" w:hAnsi="Times New Roman" w:cs="Times New Roman"/>
                <w:sz w:val="28"/>
                <w:szCs w:val="28"/>
                <w:lang w:eastAsia="ru-RU"/>
              </w:rPr>
              <w:t>, города федерального значения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1.12.1.</w:t>
            </w:r>
            <w:r w:rsidR="00C13D71" w:rsidRPr="00063B88">
              <w:rPr>
                <w:rFonts w:ascii="Times New Roman" w:eastAsia="Times New Roman" w:hAnsi="Times New Roman" w:cs="Times New Roman"/>
                <w:sz w:val="28"/>
                <w:szCs w:val="28"/>
                <w:lang w:eastAsia="ru-RU"/>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C13D71"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C13D71"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1.12.2.Описание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C13D71"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1.12.3.Описание существующих проблем надежного и эффективного снабжения топливом действующих систем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C13D71"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1.12.4.Анализ предписаний надзорных органов об устранении нарушений, влияющих на безопасность и надежность системы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925D00" w:rsidRPr="00063B88" w:rsidTr="002822A8">
        <w:tc>
          <w:tcPr>
            <w:tcW w:w="9747" w:type="dxa"/>
          </w:tcPr>
          <w:p w:rsidR="00925D00" w:rsidRPr="00063B88" w:rsidRDefault="003D597B"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 xml:space="preserve">2. </w:t>
            </w:r>
            <w:r w:rsidR="00925D00" w:rsidRPr="00063B88">
              <w:rPr>
                <w:rFonts w:ascii="Times New Roman" w:eastAsia="Times New Roman" w:hAnsi="Times New Roman" w:cs="Times New Roman"/>
                <w:b/>
                <w:sz w:val="28"/>
                <w:szCs w:val="28"/>
                <w:lang w:eastAsia="ru-RU"/>
              </w:rPr>
              <w:t>Существующее и перспективное потребление тепловой энергии н</w:t>
            </w:r>
            <w:r w:rsidRPr="00063B88">
              <w:rPr>
                <w:rFonts w:ascii="Times New Roman" w:eastAsia="Times New Roman" w:hAnsi="Times New Roman" w:cs="Times New Roman"/>
                <w:b/>
                <w:sz w:val="28"/>
                <w:szCs w:val="28"/>
                <w:lang w:eastAsia="ru-RU"/>
              </w:rPr>
              <w:t>а цели теплоснабжения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D87972"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2.1. Д</w:t>
            </w:r>
            <w:r w:rsidR="00925D00" w:rsidRPr="00063B88">
              <w:rPr>
                <w:rFonts w:ascii="Times New Roman" w:eastAsia="Times New Roman" w:hAnsi="Times New Roman" w:cs="Times New Roman"/>
                <w:sz w:val="28"/>
                <w:szCs w:val="28"/>
                <w:lang w:eastAsia="ru-RU"/>
              </w:rPr>
              <w:t>анные базового уровня потреблен</w:t>
            </w:r>
            <w:r w:rsidRPr="00063B88">
              <w:rPr>
                <w:rFonts w:ascii="Times New Roman" w:eastAsia="Times New Roman" w:hAnsi="Times New Roman" w:cs="Times New Roman"/>
                <w:sz w:val="28"/>
                <w:szCs w:val="28"/>
                <w:lang w:eastAsia="ru-RU"/>
              </w:rPr>
              <w:t>ия тепла на цели теплоснабжения</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D87972"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2.2. П</w:t>
            </w:r>
            <w:r w:rsidR="00925D00" w:rsidRPr="00063B88">
              <w:rPr>
                <w:rFonts w:ascii="Times New Roman" w:eastAsia="Times New Roman" w:hAnsi="Times New Roman" w:cs="Times New Roman"/>
                <w:sz w:val="28"/>
                <w:szCs w:val="28"/>
                <w:lang w:eastAsia="ru-RU"/>
              </w:rPr>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w:t>
            </w:r>
            <w:r w:rsidRPr="00063B88">
              <w:rPr>
                <w:rFonts w:ascii="Times New Roman" w:eastAsia="Times New Roman" w:hAnsi="Times New Roman" w:cs="Times New Roman"/>
                <w:sz w:val="28"/>
                <w:szCs w:val="28"/>
                <w:lang w:eastAsia="ru-RU"/>
              </w:rPr>
              <w:t>ых предприятий на каждом этапе</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F20C66"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2.3</w:t>
            </w:r>
            <w:r w:rsidR="00D87972" w:rsidRPr="00063B88">
              <w:rPr>
                <w:rFonts w:ascii="Times New Roman" w:eastAsia="Times New Roman" w:hAnsi="Times New Roman" w:cs="Times New Roman"/>
                <w:sz w:val="28"/>
                <w:szCs w:val="28"/>
                <w:lang w:eastAsia="ru-RU"/>
              </w:rPr>
              <w:t>. П</w:t>
            </w:r>
            <w:r w:rsidR="00925D00" w:rsidRPr="00063B88">
              <w:rPr>
                <w:rFonts w:ascii="Times New Roman" w:eastAsia="Times New Roman" w:hAnsi="Times New Roman" w:cs="Times New Roman"/>
                <w:sz w:val="28"/>
                <w:szCs w:val="28"/>
                <w:lang w:eastAsia="ru-RU"/>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w:t>
            </w:r>
            <w:r w:rsidR="00D87972" w:rsidRPr="00063B88">
              <w:rPr>
                <w:rFonts w:ascii="Times New Roman" w:eastAsia="Times New Roman" w:hAnsi="Times New Roman" w:cs="Times New Roman"/>
                <w:sz w:val="28"/>
                <w:szCs w:val="28"/>
                <w:lang w:eastAsia="ru-RU"/>
              </w:rPr>
              <w:t>епловой энергии на каждом этапе</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F20C66"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2.4</w:t>
            </w:r>
            <w:r w:rsidR="00D87972" w:rsidRPr="00063B88">
              <w:rPr>
                <w:rFonts w:ascii="Times New Roman" w:eastAsia="Times New Roman" w:hAnsi="Times New Roman" w:cs="Times New Roman"/>
                <w:sz w:val="28"/>
                <w:szCs w:val="28"/>
                <w:lang w:eastAsia="ru-RU"/>
              </w:rPr>
              <w:t>. П</w:t>
            </w:r>
            <w:r w:rsidR="00925D00" w:rsidRPr="00063B88">
              <w:rPr>
                <w:rFonts w:ascii="Times New Roman" w:eastAsia="Times New Roman" w:hAnsi="Times New Roman" w:cs="Times New Roman"/>
                <w:sz w:val="28"/>
                <w:szCs w:val="28"/>
                <w:lang w:eastAsia="ru-RU"/>
              </w:rPr>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w:t>
            </w:r>
            <w:r w:rsidR="00D87972" w:rsidRPr="00063B88">
              <w:rPr>
                <w:rFonts w:ascii="Times New Roman" w:eastAsia="Times New Roman" w:hAnsi="Times New Roman" w:cs="Times New Roman"/>
                <w:sz w:val="28"/>
                <w:szCs w:val="28"/>
                <w:lang w:eastAsia="ru-RU"/>
              </w:rPr>
              <w:t>епловой энергии на каждом этапе</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0</w:t>
            </w:r>
          </w:p>
        </w:tc>
      </w:tr>
      <w:tr w:rsidR="00F20C66" w:rsidRPr="00063B88" w:rsidTr="002822A8">
        <w:tc>
          <w:tcPr>
            <w:tcW w:w="9747" w:type="dxa"/>
          </w:tcPr>
          <w:p w:rsidR="00F20C66" w:rsidRPr="00063B88" w:rsidRDefault="00F20C66"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2.5. Расчетная тепловая нагрузка на коллекторах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F20C66"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0</w:t>
            </w:r>
          </w:p>
        </w:tc>
      </w:tr>
      <w:tr w:rsidR="00F20C66" w:rsidRPr="00063B88" w:rsidTr="002822A8">
        <w:tc>
          <w:tcPr>
            <w:tcW w:w="9747" w:type="dxa"/>
          </w:tcPr>
          <w:p w:rsidR="00F20C66" w:rsidRPr="00063B88" w:rsidRDefault="00F20C66"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2.6. Фактические расходы теплоносителя в отопительный и летний периоды</w:t>
            </w:r>
            <w:r w:rsidRPr="00063B88">
              <w:rPr>
                <w:rFonts w:ascii="Times New Roman" w:eastAsia="Times New Roman" w:hAnsi="Times New Roman" w:cs="Times New Roman"/>
                <w:b/>
                <w:sz w:val="28"/>
                <w:szCs w:val="28"/>
                <w:lang w:eastAsia="ru-RU"/>
              </w:rPr>
              <w:t>……….</w:t>
            </w:r>
          </w:p>
        </w:tc>
        <w:tc>
          <w:tcPr>
            <w:tcW w:w="567" w:type="dxa"/>
            <w:vAlign w:val="center"/>
          </w:tcPr>
          <w:p w:rsidR="00F20C66"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0</w:t>
            </w:r>
          </w:p>
        </w:tc>
      </w:tr>
      <w:tr w:rsidR="005A0B1D" w:rsidRPr="00063B88" w:rsidTr="002822A8">
        <w:tc>
          <w:tcPr>
            <w:tcW w:w="9747" w:type="dxa"/>
          </w:tcPr>
          <w:p w:rsidR="005A0B1D" w:rsidRPr="00063B88" w:rsidRDefault="005A0B1D"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 xml:space="preserve">3. Электронная модель системы теплоснабжения </w:t>
            </w:r>
            <w:r w:rsidR="00D8171D" w:rsidRPr="00063B88">
              <w:rPr>
                <w:rFonts w:ascii="Times New Roman" w:eastAsia="Times New Roman" w:hAnsi="Times New Roman" w:cs="Times New Roman"/>
                <w:b/>
                <w:sz w:val="28"/>
                <w:szCs w:val="28"/>
                <w:lang w:eastAsia="ru-RU"/>
              </w:rPr>
              <w:t>Еманжелинского сельского поселения …</w:t>
            </w:r>
          </w:p>
        </w:tc>
        <w:tc>
          <w:tcPr>
            <w:tcW w:w="567" w:type="dxa"/>
            <w:vAlign w:val="center"/>
          </w:tcPr>
          <w:p w:rsidR="005A0B1D"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1</w:t>
            </w:r>
          </w:p>
        </w:tc>
      </w:tr>
      <w:tr w:rsidR="00925D00" w:rsidRPr="00063B88" w:rsidTr="002822A8">
        <w:tc>
          <w:tcPr>
            <w:tcW w:w="9747" w:type="dxa"/>
          </w:tcPr>
          <w:p w:rsidR="00925D00" w:rsidRPr="00063B88" w:rsidRDefault="005A0B1D"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4</w:t>
            </w:r>
            <w:r w:rsidR="00D87972"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Существующие и перспективные балансы тепловой мощности источников тепловой энергии и тепловой нагрузки потр</w:t>
            </w:r>
            <w:r w:rsidR="00D87972" w:rsidRPr="00063B88">
              <w:rPr>
                <w:rFonts w:ascii="Times New Roman" w:eastAsia="Times New Roman" w:hAnsi="Times New Roman" w:cs="Times New Roman"/>
                <w:b/>
                <w:sz w:val="28"/>
                <w:szCs w:val="28"/>
                <w:lang w:eastAsia="ru-RU"/>
              </w:rPr>
              <w:t>ебителей</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52646" w:rsidP="00AD125B">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AD125B">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5A0B1D" w:rsidP="00A66E3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4</w:t>
            </w:r>
            <w:r w:rsidR="00D87972" w:rsidRPr="00063B88">
              <w:rPr>
                <w:rFonts w:ascii="Times New Roman" w:eastAsia="Times New Roman" w:hAnsi="Times New Roman" w:cs="Times New Roman"/>
                <w:sz w:val="28"/>
                <w:szCs w:val="28"/>
                <w:lang w:eastAsia="ru-RU"/>
              </w:rPr>
              <w:t>.1. Б</w:t>
            </w:r>
            <w:r w:rsidR="00925D00" w:rsidRPr="00063B88">
              <w:rPr>
                <w:rFonts w:ascii="Times New Roman" w:eastAsia="Times New Roman" w:hAnsi="Times New Roman" w:cs="Times New Roman"/>
                <w:sz w:val="28"/>
                <w:szCs w:val="28"/>
                <w:lang w:eastAsia="ru-RU"/>
              </w:rPr>
              <w:t xml:space="preserve">алансы существующей на базовый период схемы теплоснабжения (актуализации схемы теплоснабжения) тепловой мощности и перспективной </w:t>
            </w:r>
            <w:r w:rsidR="00925D00" w:rsidRPr="00063B88">
              <w:rPr>
                <w:rFonts w:ascii="Times New Roman" w:eastAsia="Times New Roman" w:hAnsi="Times New Roman" w:cs="Times New Roman"/>
                <w:sz w:val="28"/>
                <w:szCs w:val="28"/>
                <w:lang w:eastAsia="ru-RU"/>
              </w:rPr>
              <w:lastRenderedPageBreak/>
              <w:t xml:space="preserve">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w:t>
            </w:r>
            <w:r w:rsidR="00D87972" w:rsidRPr="00063B88">
              <w:rPr>
                <w:rFonts w:ascii="Times New Roman" w:eastAsia="Times New Roman" w:hAnsi="Times New Roman" w:cs="Times New Roman"/>
                <w:sz w:val="28"/>
                <w:szCs w:val="28"/>
                <w:lang w:eastAsia="ru-RU"/>
              </w:rPr>
              <w:t>соглашений или договоров аренды</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452646" w:rsidP="00AD125B">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AD125B">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4</w:t>
            </w:r>
            <w:r w:rsidR="001D782C" w:rsidRPr="00063B88">
              <w:rPr>
                <w:rFonts w:ascii="Times New Roman" w:eastAsia="Times New Roman" w:hAnsi="Times New Roman" w:cs="Times New Roman"/>
                <w:sz w:val="28"/>
                <w:szCs w:val="28"/>
                <w:lang w:eastAsia="ru-RU"/>
              </w:rPr>
              <w:t>.2</w:t>
            </w:r>
            <w:r w:rsidR="00D87972" w:rsidRPr="00063B88">
              <w:rPr>
                <w:rFonts w:ascii="Times New Roman" w:eastAsia="Times New Roman" w:hAnsi="Times New Roman" w:cs="Times New Roman"/>
                <w:sz w:val="28"/>
                <w:szCs w:val="28"/>
                <w:lang w:eastAsia="ru-RU"/>
              </w:rPr>
              <w:t>. В</w:t>
            </w:r>
            <w:r w:rsidR="00925D00" w:rsidRPr="00063B88">
              <w:rPr>
                <w:rFonts w:ascii="Times New Roman" w:eastAsia="Times New Roman" w:hAnsi="Times New Roman" w:cs="Times New Roman"/>
                <w:sz w:val="28"/>
                <w:szCs w:val="28"/>
                <w:lang w:eastAsia="ru-RU"/>
              </w:rPr>
              <w:t>ыводы о резервах (дефицитах) существующей системы теплоснабжения при обеспечении перспективной</w:t>
            </w:r>
            <w:r w:rsidR="00D87972" w:rsidRPr="00063B88">
              <w:rPr>
                <w:rFonts w:ascii="Times New Roman" w:eastAsia="Times New Roman" w:hAnsi="Times New Roman" w:cs="Times New Roman"/>
                <w:sz w:val="28"/>
                <w:szCs w:val="28"/>
                <w:lang w:eastAsia="ru-RU"/>
              </w:rPr>
              <w:t xml:space="preserve"> тепловой нагрузки потребителей</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52646" w:rsidP="00AD125B">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AD125B">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5</w:t>
            </w:r>
            <w:r w:rsidR="00D87972"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 xml:space="preserve">Мастер-план развития систем теплоснабжения поселения, городского округа, города </w:t>
            </w:r>
            <w:r w:rsidR="00D87972" w:rsidRPr="00063B88">
              <w:rPr>
                <w:rFonts w:ascii="Times New Roman" w:eastAsia="Times New Roman" w:hAnsi="Times New Roman" w:cs="Times New Roman"/>
                <w:b/>
                <w:sz w:val="28"/>
                <w:szCs w:val="28"/>
                <w:lang w:eastAsia="ru-RU"/>
              </w:rPr>
              <w:t>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5</w:t>
            </w:r>
            <w:r w:rsidR="00D87972" w:rsidRPr="00063B88">
              <w:rPr>
                <w:rFonts w:ascii="Times New Roman" w:eastAsia="Times New Roman" w:hAnsi="Times New Roman" w:cs="Times New Roman"/>
                <w:sz w:val="28"/>
                <w:szCs w:val="28"/>
                <w:lang w:eastAsia="ru-RU"/>
              </w:rPr>
              <w:t>.1. Описание вариантов</w:t>
            </w:r>
            <w:r w:rsidR="00925D00" w:rsidRPr="00063B88">
              <w:rPr>
                <w:rFonts w:ascii="Times New Roman" w:eastAsia="Times New Roman" w:hAnsi="Times New Roman" w:cs="Times New Roman"/>
                <w:sz w:val="28"/>
                <w:szCs w:val="28"/>
                <w:lang w:eastAsia="ru-RU"/>
              </w:rPr>
              <w:t xml:space="preserve">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w:t>
            </w:r>
            <w:r w:rsidR="00D87972" w:rsidRPr="00063B88">
              <w:rPr>
                <w:rFonts w:ascii="Times New Roman" w:eastAsia="Times New Roman" w:hAnsi="Times New Roman" w:cs="Times New Roman"/>
                <w:sz w:val="28"/>
                <w:szCs w:val="28"/>
                <w:lang w:eastAsia="ru-RU"/>
              </w:rPr>
              <w:t>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5</w:t>
            </w:r>
            <w:r w:rsidR="001D782C" w:rsidRPr="00063B88">
              <w:rPr>
                <w:rFonts w:ascii="Times New Roman" w:eastAsia="Times New Roman" w:hAnsi="Times New Roman" w:cs="Times New Roman"/>
                <w:sz w:val="28"/>
                <w:szCs w:val="28"/>
                <w:lang w:eastAsia="ru-RU"/>
              </w:rPr>
              <w:t>.2</w:t>
            </w:r>
            <w:r w:rsidR="00D87972" w:rsidRPr="00063B88">
              <w:rPr>
                <w:rFonts w:ascii="Times New Roman" w:eastAsia="Times New Roman" w:hAnsi="Times New Roman" w:cs="Times New Roman"/>
                <w:sz w:val="28"/>
                <w:szCs w:val="28"/>
                <w:lang w:eastAsia="ru-RU"/>
              </w:rPr>
              <w:t>. О</w:t>
            </w:r>
            <w:r w:rsidR="00925D00" w:rsidRPr="00063B88">
              <w:rPr>
                <w:rFonts w:ascii="Times New Roman" w:eastAsia="Times New Roman" w:hAnsi="Times New Roman" w:cs="Times New Roman"/>
                <w:sz w:val="28"/>
                <w:szCs w:val="28"/>
                <w:lang w:eastAsia="ru-RU"/>
              </w:rPr>
              <w:t>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w:t>
            </w:r>
            <w:r w:rsidR="00D87972" w:rsidRPr="00063B88">
              <w:rPr>
                <w:rFonts w:ascii="Times New Roman" w:eastAsia="Times New Roman" w:hAnsi="Times New Roman" w:cs="Times New Roman"/>
                <w:sz w:val="28"/>
                <w:szCs w:val="28"/>
                <w:lang w:eastAsia="ru-RU"/>
              </w:rPr>
              <w:t>а, города 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6</w:t>
            </w:r>
            <w:r w:rsidR="00111E08"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w:t>
            </w:r>
            <w:r w:rsidR="00111E08" w:rsidRPr="00063B88">
              <w:rPr>
                <w:rFonts w:ascii="Times New Roman" w:eastAsia="Times New Roman" w:hAnsi="Times New Roman" w:cs="Times New Roman"/>
                <w:b/>
                <w:sz w:val="28"/>
                <w:szCs w:val="28"/>
                <w:lang w:eastAsia="ru-RU"/>
              </w:rPr>
              <w:t>е в аварийных режимах</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6</w:t>
            </w:r>
            <w:r w:rsidR="00111E08" w:rsidRPr="00063B88">
              <w:rPr>
                <w:rFonts w:ascii="Times New Roman" w:eastAsia="Times New Roman" w:hAnsi="Times New Roman" w:cs="Times New Roman"/>
                <w:sz w:val="28"/>
                <w:szCs w:val="28"/>
                <w:lang w:eastAsia="ru-RU"/>
              </w:rPr>
              <w:t xml:space="preserve">.1. </w:t>
            </w:r>
            <w:r w:rsidR="00E82B67" w:rsidRPr="00063B88">
              <w:rPr>
                <w:rFonts w:ascii="Times New Roman" w:eastAsia="Times New Roman" w:hAnsi="Times New Roman" w:cs="Times New Roman"/>
                <w:sz w:val="28"/>
                <w:szCs w:val="28"/>
                <w:lang w:eastAsia="ru-RU"/>
              </w:rPr>
              <w:t>Расчетная величина плановых потерь теплоносителя в тепловых сетях в зонах действия источников тепловой энергии</w:t>
            </w:r>
            <w:r w:rsidRPr="00063B88">
              <w:rPr>
                <w:rFonts w:ascii="Times New Roman" w:eastAsia="Times New Roman" w:hAnsi="Times New Roman" w:cs="Times New Roman"/>
                <w:b/>
                <w:sz w:val="28"/>
                <w:szCs w:val="28"/>
                <w:lang w:eastAsia="ru-RU"/>
              </w:rPr>
              <w:t>……</w:t>
            </w:r>
            <w:r w:rsidR="00E82B67"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6</w:t>
            </w:r>
            <w:r w:rsidR="00E82B67" w:rsidRPr="00063B88">
              <w:rPr>
                <w:rFonts w:ascii="Times New Roman" w:eastAsia="Times New Roman" w:hAnsi="Times New Roman" w:cs="Times New Roman"/>
                <w:sz w:val="28"/>
                <w:szCs w:val="28"/>
                <w:lang w:eastAsia="ru-RU"/>
              </w:rPr>
              <w:t>.2</w:t>
            </w:r>
            <w:r w:rsidR="00111E08" w:rsidRPr="00063B88">
              <w:rPr>
                <w:rFonts w:ascii="Times New Roman" w:eastAsia="Times New Roman" w:hAnsi="Times New Roman" w:cs="Times New Roman"/>
                <w:sz w:val="28"/>
                <w:szCs w:val="28"/>
                <w:lang w:eastAsia="ru-RU"/>
              </w:rPr>
              <w:t>. С</w:t>
            </w:r>
            <w:r w:rsidR="00925D00" w:rsidRPr="00063B88">
              <w:rPr>
                <w:rFonts w:ascii="Times New Roman" w:eastAsia="Times New Roman" w:hAnsi="Times New Roman" w:cs="Times New Roman"/>
                <w:sz w:val="28"/>
                <w:szCs w:val="28"/>
                <w:lang w:eastAsia="ru-RU"/>
              </w:rPr>
              <w:t>ведени</w:t>
            </w:r>
            <w:r w:rsidR="00111E08" w:rsidRPr="00063B88">
              <w:rPr>
                <w:rFonts w:ascii="Times New Roman" w:eastAsia="Times New Roman" w:hAnsi="Times New Roman" w:cs="Times New Roman"/>
                <w:sz w:val="28"/>
                <w:szCs w:val="28"/>
                <w:lang w:eastAsia="ru-RU"/>
              </w:rPr>
              <w:t>я о наличии баков-аккумуляторов</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6</w:t>
            </w:r>
            <w:r w:rsidR="00E82B67" w:rsidRPr="00063B88">
              <w:rPr>
                <w:rFonts w:ascii="Times New Roman" w:eastAsia="Times New Roman" w:hAnsi="Times New Roman" w:cs="Times New Roman"/>
                <w:sz w:val="28"/>
                <w:szCs w:val="28"/>
                <w:lang w:eastAsia="ru-RU"/>
              </w:rPr>
              <w:t>.3</w:t>
            </w:r>
            <w:r w:rsidR="00111E08" w:rsidRPr="00063B88">
              <w:rPr>
                <w:rFonts w:ascii="Times New Roman" w:eastAsia="Times New Roman" w:hAnsi="Times New Roman" w:cs="Times New Roman"/>
                <w:sz w:val="28"/>
                <w:szCs w:val="28"/>
                <w:lang w:eastAsia="ru-RU"/>
              </w:rPr>
              <w:t>. С</w:t>
            </w:r>
            <w:r w:rsidR="00925D00" w:rsidRPr="00063B88">
              <w:rPr>
                <w:rFonts w:ascii="Times New Roman" w:eastAsia="Times New Roman" w:hAnsi="Times New Roman" w:cs="Times New Roman"/>
                <w:sz w:val="28"/>
                <w:szCs w:val="28"/>
                <w:lang w:eastAsia="ru-RU"/>
              </w:rPr>
              <w:t xml:space="preserve">уществующий и перспективный баланс производительности водоподготовительных установок и потерь теплоносителя с учетом </w:t>
            </w:r>
            <w:r w:rsidR="00111E08" w:rsidRPr="00063B88">
              <w:rPr>
                <w:rFonts w:ascii="Times New Roman" w:eastAsia="Times New Roman" w:hAnsi="Times New Roman" w:cs="Times New Roman"/>
                <w:sz w:val="28"/>
                <w:szCs w:val="28"/>
                <w:lang w:eastAsia="ru-RU"/>
              </w:rPr>
              <w:t>развития системы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7</w:t>
            </w:r>
            <w:r w:rsidR="00111E08"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Предложения по строительству, реконструкции, техническому перевооружению и (или) модернизации источн</w:t>
            </w:r>
            <w:r w:rsidR="00111E08" w:rsidRPr="00063B88">
              <w:rPr>
                <w:rFonts w:ascii="Times New Roman" w:eastAsia="Times New Roman" w:hAnsi="Times New Roman" w:cs="Times New Roman"/>
                <w:b/>
                <w:sz w:val="28"/>
                <w:szCs w:val="28"/>
                <w:lang w:eastAsia="ru-RU"/>
              </w:rPr>
              <w:t>иков тепловой энергии</w:t>
            </w:r>
            <w:r w:rsidR="000753F4"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757AA8">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111E08" w:rsidRPr="00063B88">
              <w:rPr>
                <w:rFonts w:ascii="Times New Roman" w:eastAsia="Times New Roman" w:hAnsi="Times New Roman" w:cs="Times New Roman"/>
                <w:sz w:val="28"/>
                <w:szCs w:val="28"/>
                <w:lang w:eastAsia="ru-RU"/>
              </w:rPr>
              <w:t>.1. А</w:t>
            </w:r>
            <w:r w:rsidR="00925D00" w:rsidRPr="00063B88">
              <w:rPr>
                <w:rFonts w:ascii="Times New Roman" w:eastAsia="Times New Roman" w:hAnsi="Times New Roman" w:cs="Times New Roman"/>
                <w:sz w:val="28"/>
                <w:szCs w:val="28"/>
                <w:lang w:eastAsia="ru-RU"/>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9" w:anchor="block_1000" w:history="1">
              <w:r w:rsidR="00925D00" w:rsidRPr="00063B88">
                <w:rPr>
                  <w:rFonts w:ascii="Times New Roman" w:eastAsia="Times New Roman" w:hAnsi="Times New Roman" w:cs="Times New Roman"/>
                  <w:sz w:val="28"/>
                  <w:szCs w:val="28"/>
                  <w:lang w:eastAsia="ru-RU"/>
                </w:rPr>
                <w:t>методическими указаниями</w:t>
              </w:r>
            </w:hyperlink>
            <w:r w:rsidR="00925D00" w:rsidRPr="00063B88">
              <w:rPr>
                <w:rFonts w:ascii="Times New Roman" w:eastAsia="Times New Roman" w:hAnsi="Times New Roman" w:cs="Times New Roman"/>
                <w:sz w:val="28"/>
                <w:szCs w:val="28"/>
                <w:lang w:eastAsia="ru-RU"/>
              </w:rPr>
              <w:t> по</w:t>
            </w:r>
            <w:r w:rsidR="00111E08" w:rsidRPr="00063B88">
              <w:rPr>
                <w:rFonts w:ascii="Times New Roman" w:eastAsia="Times New Roman" w:hAnsi="Times New Roman" w:cs="Times New Roman"/>
                <w:sz w:val="28"/>
                <w:szCs w:val="28"/>
                <w:lang w:eastAsia="ru-RU"/>
              </w:rPr>
              <w:t xml:space="preserve"> разработке схем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757AA8">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111E08" w:rsidRPr="00063B88">
              <w:rPr>
                <w:rFonts w:ascii="Times New Roman" w:eastAsia="Times New Roman" w:hAnsi="Times New Roman" w:cs="Times New Roman"/>
                <w:sz w:val="28"/>
                <w:szCs w:val="28"/>
                <w:lang w:eastAsia="ru-RU"/>
              </w:rPr>
              <w:t>.2. О</w:t>
            </w:r>
            <w:r w:rsidR="00925D00" w:rsidRPr="00063B88">
              <w:rPr>
                <w:rFonts w:ascii="Times New Roman" w:eastAsia="Times New Roman" w:hAnsi="Times New Roman" w:cs="Times New Roman"/>
                <w:sz w:val="28"/>
                <w:szCs w:val="28"/>
                <w:lang w:eastAsia="ru-RU"/>
              </w:rPr>
              <w:t xml:space="preserve">боснование предлагаемых для строительства источников тепловой энергии, функционирующих в режиме комбинированной выработки </w:t>
            </w:r>
            <w:r w:rsidR="00925D00" w:rsidRPr="00063B88">
              <w:rPr>
                <w:rFonts w:ascii="Times New Roman" w:eastAsia="Times New Roman" w:hAnsi="Times New Roman" w:cs="Times New Roman"/>
                <w:sz w:val="28"/>
                <w:szCs w:val="28"/>
                <w:lang w:eastAsia="ru-RU"/>
              </w:rPr>
              <w:lastRenderedPageBreak/>
              <w:t>электрической и тепловой энергии, для обеспечения перспективных тепловых нагрузок, выполненное в </w:t>
            </w:r>
            <w:hyperlink r:id="rId10" w:anchor="block_137000" w:history="1">
              <w:r w:rsidR="00925D00" w:rsidRPr="00063B88">
                <w:rPr>
                  <w:rFonts w:ascii="Times New Roman" w:eastAsia="Times New Roman" w:hAnsi="Times New Roman" w:cs="Times New Roman"/>
                  <w:sz w:val="28"/>
                  <w:szCs w:val="28"/>
                  <w:lang w:eastAsia="ru-RU"/>
                </w:rPr>
                <w:t>порядке</w:t>
              </w:r>
            </w:hyperlink>
            <w:r w:rsidR="00925D00" w:rsidRPr="00063B88">
              <w:rPr>
                <w:rFonts w:ascii="Times New Roman" w:eastAsia="Times New Roman" w:hAnsi="Times New Roman" w:cs="Times New Roman"/>
                <w:sz w:val="28"/>
                <w:szCs w:val="28"/>
                <w:lang w:eastAsia="ru-RU"/>
              </w:rPr>
              <w:t xml:space="preserve">, установленном методическими указаниями по </w:t>
            </w:r>
            <w:r w:rsidR="00111E08" w:rsidRPr="00063B88">
              <w:rPr>
                <w:rFonts w:ascii="Times New Roman" w:eastAsia="Times New Roman" w:hAnsi="Times New Roman" w:cs="Times New Roman"/>
                <w:sz w:val="28"/>
                <w:szCs w:val="28"/>
                <w:lang w:eastAsia="ru-RU"/>
              </w:rPr>
              <w:t>разработке схем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513FDF">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7</w:t>
            </w:r>
            <w:r w:rsidR="00757AA8" w:rsidRPr="00063B88">
              <w:rPr>
                <w:rFonts w:ascii="Times New Roman" w:eastAsia="Times New Roman" w:hAnsi="Times New Roman" w:cs="Times New Roman"/>
                <w:sz w:val="28"/>
                <w:szCs w:val="28"/>
                <w:lang w:eastAsia="ru-RU"/>
              </w:rPr>
              <w:t>.3. О</w:t>
            </w:r>
            <w:r w:rsidR="00925D00" w:rsidRPr="00063B88">
              <w:rPr>
                <w:rFonts w:ascii="Times New Roman" w:eastAsia="Times New Roman" w:hAnsi="Times New Roman" w:cs="Times New Roman"/>
                <w:sz w:val="28"/>
                <w:szCs w:val="28"/>
                <w:lang w:eastAsia="ru-RU"/>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w:t>
            </w:r>
            <w:r w:rsidR="00757AA8" w:rsidRPr="00063B88">
              <w:rPr>
                <w:rFonts w:ascii="Times New Roman" w:eastAsia="Times New Roman" w:hAnsi="Times New Roman" w:cs="Times New Roman"/>
                <w:sz w:val="28"/>
                <w:szCs w:val="28"/>
                <w:lang w:eastAsia="ru-RU"/>
              </w:rPr>
              <w:t xml:space="preserve"> тепловых нагрузок</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513FDF">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.4. О</w:t>
            </w:r>
            <w:r w:rsidR="00925D00" w:rsidRPr="00063B88">
              <w:rPr>
                <w:rFonts w:ascii="Times New Roman" w:eastAsia="Times New Roman" w:hAnsi="Times New Roman" w:cs="Times New Roman"/>
                <w:sz w:val="28"/>
                <w:szCs w:val="28"/>
                <w:lang w:eastAsia="ru-RU"/>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w:t>
            </w:r>
            <w:r w:rsidR="00757AA8" w:rsidRPr="00063B88">
              <w:rPr>
                <w:rFonts w:ascii="Times New Roman" w:eastAsia="Times New Roman" w:hAnsi="Times New Roman" w:cs="Times New Roman"/>
                <w:sz w:val="28"/>
                <w:szCs w:val="28"/>
                <w:lang w:eastAsia="ru-RU"/>
              </w:rPr>
              <w:t>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757AA8">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.5. О</w:t>
            </w:r>
            <w:r w:rsidR="00925D00" w:rsidRPr="00063B88">
              <w:rPr>
                <w:rFonts w:ascii="Times New Roman" w:eastAsia="Times New Roman" w:hAnsi="Times New Roman" w:cs="Times New Roman"/>
                <w:sz w:val="28"/>
                <w:szCs w:val="28"/>
                <w:lang w:eastAsia="ru-RU"/>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w:t>
            </w:r>
            <w:r w:rsidR="00757AA8" w:rsidRPr="00063B88">
              <w:rPr>
                <w:rFonts w:ascii="Times New Roman" w:eastAsia="Times New Roman" w:hAnsi="Times New Roman" w:cs="Times New Roman"/>
                <w:sz w:val="28"/>
                <w:szCs w:val="28"/>
                <w:lang w:eastAsia="ru-RU"/>
              </w:rPr>
              <w:t>лектрической и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.6. О</w:t>
            </w:r>
            <w:r w:rsidR="00925D00" w:rsidRPr="00063B88">
              <w:rPr>
                <w:rFonts w:ascii="Times New Roman" w:eastAsia="Times New Roman" w:hAnsi="Times New Roman" w:cs="Times New Roman"/>
                <w:sz w:val="28"/>
                <w:szCs w:val="28"/>
                <w:lang w:eastAsia="ru-RU"/>
              </w:rPr>
              <w:t>боснование предложений по расширению зон действия действующих источников тепловой энергии, функционирующих в режиме комбинированной выработки э</w:t>
            </w:r>
            <w:r w:rsidR="00757AA8" w:rsidRPr="00063B88">
              <w:rPr>
                <w:rFonts w:ascii="Times New Roman" w:eastAsia="Times New Roman" w:hAnsi="Times New Roman" w:cs="Times New Roman"/>
                <w:sz w:val="28"/>
                <w:szCs w:val="28"/>
                <w:lang w:eastAsia="ru-RU"/>
              </w:rPr>
              <w:t>лектрической и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.7. О</w:t>
            </w:r>
            <w:r w:rsidR="00925D00" w:rsidRPr="00063B88">
              <w:rPr>
                <w:rFonts w:ascii="Times New Roman" w:eastAsia="Times New Roman" w:hAnsi="Times New Roman" w:cs="Times New Roman"/>
                <w:sz w:val="28"/>
                <w:szCs w:val="28"/>
                <w:lang w:eastAsia="ru-RU"/>
              </w:rPr>
              <w:t>боснование предлагаемых для вывода в резерв и (или) вывода из эксплуатации котельных при передаче тепловых нагрузок на др</w:t>
            </w:r>
            <w:r w:rsidR="00757AA8" w:rsidRPr="00063B88">
              <w:rPr>
                <w:rFonts w:ascii="Times New Roman" w:eastAsia="Times New Roman" w:hAnsi="Times New Roman" w:cs="Times New Roman"/>
                <w:sz w:val="28"/>
                <w:szCs w:val="28"/>
                <w:lang w:eastAsia="ru-RU"/>
              </w:rPr>
              <w:t>угие источники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.8.Р</w:t>
            </w:r>
            <w:r w:rsidR="00925D00" w:rsidRPr="00063B88">
              <w:rPr>
                <w:rFonts w:ascii="Times New Roman" w:eastAsia="Times New Roman" w:hAnsi="Times New Roman" w:cs="Times New Roman"/>
                <w:sz w:val="28"/>
                <w:szCs w:val="28"/>
                <w:lang w:eastAsia="ru-RU"/>
              </w:rPr>
              <w:t>езультаты расчетов ради</w:t>
            </w:r>
            <w:r w:rsidR="00757AA8" w:rsidRPr="00063B88">
              <w:rPr>
                <w:rFonts w:ascii="Times New Roman" w:eastAsia="Times New Roman" w:hAnsi="Times New Roman" w:cs="Times New Roman"/>
                <w:sz w:val="28"/>
                <w:szCs w:val="28"/>
                <w:lang w:eastAsia="ru-RU"/>
              </w:rPr>
              <w:t>уса эффективного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8</w:t>
            </w:r>
            <w:r w:rsidR="00757AA8"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Предложения по строительству, реконструкции и (или) модернизации тепло</w:t>
            </w:r>
            <w:r w:rsidR="00757AA8" w:rsidRPr="00063B88">
              <w:rPr>
                <w:rFonts w:ascii="Times New Roman" w:eastAsia="Times New Roman" w:hAnsi="Times New Roman" w:cs="Times New Roman"/>
                <w:b/>
                <w:sz w:val="28"/>
                <w:szCs w:val="28"/>
                <w:lang w:eastAsia="ru-RU"/>
              </w:rPr>
              <w:t>вых сетей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.1. П</w:t>
            </w:r>
            <w:r w:rsidR="00925D00" w:rsidRPr="00063B88">
              <w:rPr>
                <w:rFonts w:ascii="Times New Roman" w:eastAsia="Times New Roman" w:hAnsi="Times New Roman" w:cs="Times New Roman"/>
                <w:sz w:val="28"/>
                <w:szCs w:val="28"/>
                <w:lang w:eastAsia="ru-RU"/>
              </w:rPr>
              <w:t>ред</w:t>
            </w:r>
            <w:r w:rsidR="00757AA8" w:rsidRPr="00063B88">
              <w:rPr>
                <w:rFonts w:ascii="Times New Roman" w:eastAsia="Times New Roman" w:hAnsi="Times New Roman" w:cs="Times New Roman"/>
                <w:sz w:val="28"/>
                <w:szCs w:val="28"/>
                <w:lang w:eastAsia="ru-RU"/>
              </w:rPr>
              <w:t>ложения</w:t>
            </w:r>
            <w:r w:rsidR="00925D00" w:rsidRPr="00063B88">
              <w:rPr>
                <w:rFonts w:ascii="Times New Roman" w:eastAsia="Times New Roman" w:hAnsi="Times New Roman" w:cs="Times New Roman"/>
                <w:sz w:val="28"/>
                <w:szCs w:val="28"/>
                <w:lang w:eastAsia="ru-RU"/>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w:t>
            </w:r>
            <w:r w:rsidR="00757AA8" w:rsidRPr="00063B88">
              <w:rPr>
                <w:rFonts w:ascii="Times New Roman" w:eastAsia="Times New Roman" w:hAnsi="Times New Roman" w:cs="Times New Roman"/>
                <w:sz w:val="28"/>
                <w:szCs w:val="28"/>
                <w:lang w:eastAsia="ru-RU"/>
              </w:rPr>
              <w:t>ьзование существующих резервов)</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.2. Предложения</w:t>
            </w:r>
            <w:r w:rsidR="00925D00" w:rsidRPr="00063B88">
              <w:rPr>
                <w:rFonts w:ascii="Times New Roman" w:eastAsia="Times New Roman" w:hAnsi="Times New Roman" w:cs="Times New Roman"/>
                <w:sz w:val="28"/>
                <w:szCs w:val="28"/>
                <w:lang w:eastAsia="ru-RU"/>
              </w:rPr>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w:t>
            </w:r>
            <w:r w:rsidR="00757AA8" w:rsidRPr="00063B88">
              <w:rPr>
                <w:rFonts w:ascii="Times New Roman" w:eastAsia="Times New Roman" w:hAnsi="Times New Roman" w:cs="Times New Roman"/>
                <w:sz w:val="28"/>
                <w:szCs w:val="28"/>
                <w:lang w:eastAsia="ru-RU"/>
              </w:rPr>
              <w:t>а, города 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.3. Предложения</w:t>
            </w:r>
            <w:r w:rsidR="00925D00" w:rsidRPr="00063B88">
              <w:rPr>
                <w:rFonts w:ascii="Times New Roman" w:eastAsia="Times New Roman" w:hAnsi="Times New Roman" w:cs="Times New Roman"/>
                <w:sz w:val="28"/>
                <w:szCs w:val="28"/>
                <w:lang w:eastAsia="ru-RU"/>
              </w:rPr>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w:t>
            </w:r>
            <w:r w:rsidR="00757AA8" w:rsidRPr="00063B88">
              <w:rPr>
                <w:rFonts w:ascii="Times New Roman" w:eastAsia="Times New Roman" w:hAnsi="Times New Roman" w:cs="Times New Roman"/>
                <w:sz w:val="28"/>
                <w:szCs w:val="28"/>
                <w:lang w:eastAsia="ru-RU"/>
              </w:rPr>
              <w:t>нении надежности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.4. Предложения</w:t>
            </w:r>
            <w:r w:rsidR="00925D00" w:rsidRPr="00063B88">
              <w:rPr>
                <w:rFonts w:ascii="Times New Roman" w:eastAsia="Times New Roman" w:hAnsi="Times New Roman" w:cs="Times New Roman"/>
                <w:sz w:val="28"/>
                <w:szCs w:val="28"/>
                <w:lang w:eastAsia="ru-RU"/>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w:t>
            </w:r>
            <w:r w:rsidR="00757AA8" w:rsidRPr="00063B88">
              <w:rPr>
                <w:rFonts w:ascii="Times New Roman" w:eastAsia="Times New Roman" w:hAnsi="Times New Roman" w:cs="Times New Roman"/>
                <w:sz w:val="28"/>
                <w:szCs w:val="28"/>
                <w:lang w:eastAsia="ru-RU"/>
              </w:rPr>
              <w:t xml:space="preserve"> ликвидации котельных</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.5. Предложения</w:t>
            </w:r>
            <w:r w:rsidR="00925D00" w:rsidRPr="00063B88">
              <w:rPr>
                <w:rFonts w:ascii="Times New Roman" w:eastAsia="Times New Roman" w:hAnsi="Times New Roman" w:cs="Times New Roman"/>
                <w:sz w:val="28"/>
                <w:szCs w:val="28"/>
                <w:lang w:eastAsia="ru-RU"/>
              </w:rPr>
              <w:t xml:space="preserve"> по строительству тепловых сетей для обеспечения нормат</w:t>
            </w:r>
            <w:r w:rsidR="00757AA8" w:rsidRPr="00063B88">
              <w:rPr>
                <w:rFonts w:ascii="Times New Roman" w:eastAsia="Times New Roman" w:hAnsi="Times New Roman" w:cs="Times New Roman"/>
                <w:sz w:val="28"/>
                <w:szCs w:val="28"/>
                <w:lang w:eastAsia="ru-RU"/>
              </w:rPr>
              <w:t>ивной надежности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.6. Предложения</w:t>
            </w:r>
            <w:r w:rsidR="00925D00" w:rsidRPr="00063B88">
              <w:rPr>
                <w:rFonts w:ascii="Times New Roman" w:eastAsia="Times New Roman" w:hAnsi="Times New Roman" w:cs="Times New Roman"/>
                <w:sz w:val="28"/>
                <w:szCs w:val="28"/>
                <w:lang w:eastAsia="ru-RU"/>
              </w:rPr>
              <w:t xml:space="preserve"> по реконструкции и (или) модернизации тепловых сетей с увеличением диаметра трубопроводов для обеспечения перспектив</w:t>
            </w:r>
            <w:r w:rsidR="00757AA8" w:rsidRPr="00063B88">
              <w:rPr>
                <w:rFonts w:ascii="Times New Roman" w:eastAsia="Times New Roman" w:hAnsi="Times New Roman" w:cs="Times New Roman"/>
                <w:sz w:val="28"/>
                <w:szCs w:val="28"/>
                <w:lang w:eastAsia="ru-RU"/>
              </w:rPr>
              <w:t>ных приростов тепловой нагрузки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291B27" w:rsidRPr="00063B88">
              <w:rPr>
                <w:rFonts w:ascii="Times New Roman" w:eastAsia="Times New Roman" w:hAnsi="Times New Roman" w:cs="Times New Roman"/>
                <w:sz w:val="28"/>
                <w:szCs w:val="28"/>
                <w:lang w:eastAsia="ru-RU"/>
              </w:rPr>
              <w:t>.7. Предложения</w:t>
            </w:r>
            <w:r w:rsidR="00925D00" w:rsidRPr="00063B88">
              <w:rPr>
                <w:rFonts w:ascii="Times New Roman" w:eastAsia="Times New Roman" w:hAnsi="Times New Roman" w:cs="Times New Roman"/>
                <w:sz w:val="28"/>
                <w:szCs w:val="28"/>
                <w:lang w:eastAsia="ru-RU"/>
              </w:rPr>
              <w:t xml:space="preserve"> по реконструкции и (или) модернизации тепловых сетей, </w:t>
            </w:r>
            <w:r w:rsidR="00925D00" w:rsidRPr="00063B88">
              <w:rPr>
                <w:rFonts w:ascii="Times New Roman" w:eastAsia="Times New Roman" w:hAnsi="Times New Roman" w:cs="Times New Roman"/>
                <w:sz w:val="28"/>
                <w:szCs w:val="28"/>
                <w:lang w:eastAsia="ru-RU"/>
              </w:rPr>
              <w:lastRenderedPageBreak/>
              <w:t>подлежащих замене в связи с исчерп</w:t>
            </w:r>
            <w:r w:rsidRPr="00063B88">
              <w:rPr>
                <w:rFonts w:ascii="Times New Roman" w:eastAsia="Times New Roman" w:hAnsi="Times New Roman" w:cs="Times New Roman"/>
                <w:sz w:val="28"/>
                <w:szCs w:val="28"/>
                <w:lang w:eastAsia="ru-RU"/>
              </w:rPr>
              <w:t>анием эксплуатационного ресурса</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8</w:t>
            </w:r>
            <w:r w:rsidR="00291B27" w:rsidRPr="00063B88">
              <w:rPr>
                <w:rFonts w:ascii="Times New Roman" w:eastAsia="Times New Roman" w:hAnsi="Times New Roman" w:cs="Times New Roman"/>
                <w:sz w:val="28"/>
                <w:szCs w:val="28"/>
                <w:lang w:eastAsia="ru-RU"/>
              </w:rPr>
              <w:t>.8. Предложения</w:t>
            </w:r>
            <w:r w:rsidR="00925D00" w:rsidRPr="00063B88">
              <w:rPr>
                <w:rFonts w:ascii="Times New Roman" w:eastAsia="Times New Roman" w:hAnsi="Times New Roman" w:cs="Times New Roman"/>
                <w:sz w:val="28"/>
                <w:szCs w:val="28"/>
                <w:lang w:eastAsia="ru-RU"/>
              </w:rPr>
              <w:t xml:space="preserve"> по строительству, реконструкции и (или</w:t>
            </w:r>
            <w:r w:rsidR="00291B27" w:rsidRPr="00063B88">
              <w:rPr>
                <w:rFonts w:ascii="Times New Roman" w:eastAsia="Times New Roman" w:hAnsi="Times New Roman" w:cs="Times New Roman"/>
                <w:sz w:val="28"/>
                <w:szCs w:val="28"/>
                <w:lang w:eastAsia="ru-RU"/>
              </w:rPr>
              <w:t>) модернизации насосных станций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9</w:t>
            </w:r>
            <w:r w:rsidR="00291B2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 xml:space="preserve">Предложения по переводу открытых систем теплоснабжения (горячего водоснабжения) в закрытые </w:t>
            </w:r>
            <w:r w:rsidR="00291B27" w:rsidRPr="00063B88">
              <w:rPr>
                <w:rFonts w:ascii="Times New Roman" w:eastAsia="Times New Roman" w:hAnsi="Times New Roman" w:cs="Times New Roman"/>
                <w:b/>
                <w:sz w:val="28"/>
                <w:szCs w:val="28"/>
                <w:lang w:eastAsia="ru-RU"/>
              </w:rPr>
              <w:t>системы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14824" w:rsidRPr="00063B88">
              <w:rPr>
                <w:rFonts w:ascii="Times New Roman" w:eastAsia="Times New Roman" w:hAnsi="Times New Roman" w:cs="Times New Roman"/>
                <w:b/>
                <w:sz w:val="28"/>
                <w:szCs w:val="28"/>
                <w:lang w:eastAsia="ru-RU"/>
              </w:rPr>
              <w:t>0</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9</w:t>
            </w:r>
            <w:r w:rsidR="00291B27" w:rsidRPr="00063B88">
              <w:rPr>
                <w:rFonts w:ascii="Times New Roman" w:eastAsia="Times New Roman" w:hAnsi="Times New Roman" w:cs="Times New Roman"/>
                <w:sz w:val="28"/>
                <w:szCs w:val="28"/>
                <w:lang w:eastAsia="ru-RU"/>
              </w:rPr>
              <w:t>.1. Т</w:t>
            </w:r>
            <w:r w:rsidR="00925D00" w:rsidRPr="00063B88">
              <w:rPr>
                <w:rFonts w:ascii="Times New Roman" w:eastAsia="Times New Roman" w:hAnsi="Times New Roman" w:cs="Times New Roman"/>
                <w:sz w:val="28"/>
                <w:szCs w:val="28"/>
                <w:lang w:eastAsia="ru-RU"/>
              </w:rPr>
              <w:t>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w:t>
            </w:r>
            <w:r w:rsidR="00291B27" w:rsidRPr="00063B88">
              <w:rPr>
                <w:rFonts w:ascii="Times New Roman" w:eastAsia="Times New Roman" w:hAnsi="Times New Roman" w:cs="Times New Roman"/>
                <w:sz w:val="28"/>
                <w:szCs w:val="28"/>
                <w:lang w:eastAsia="ru-RU"/>
              </w:rPr>
              <w:t xml:space="preserve"> систему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14824" w:rsidRPr="00063B88">
              <w:rPr>
                <w:rFonts w:ascii="Times New Roman" w:eastAsia="Times New Roman" w:hAnsi="Times New Roman" w:cs="Times New Roman"/>
                <w:b/>
                <w:sz w:val="28"/>
                <w:szCs w:val="28"/>
                <w:lang w:eastAsia="ru-RU"/>
              </w:rPr>
              <w:t>0</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9</w:t>
            </w:r>
            <w:r w:rsidR="00291B27" w:rsidRPr="00063B88">
              <w:rPr>
                <w:rFonts w:ascii="Times New Roman" w:eastAsia="Times New Roman" w:hAnsi="Times New Roman" w:cs="Times New Roman"/>
                <w:sz w:val="28"/>
                <w:szCs w:val="28"/>
                <w:lang w:eastAsia="ru-RU"/>
              </w:rPr>
              <w:t>.2. В</w:t>
            </w:r>
            <w:r w:rsidR="00925D00" w:rsidRPr="00063B88">
              <w:rPr>
                <w:rFonts w:ascii="Times New Roman" w:eastAsia="Times New Roman" w:hAnsi="Times New Roman" w:cs="Times New Roman"/>
                <w:sz w:val="28"/>
                <w:szCs w:val="28"/>
                <w:lang w:eastAsia="ru-RU"/>
              </w:rPr>
              <w:t>ыбор и обоснование метода регулирования отпуска тепловой энергии</w:t>
            </w:r>
            <w:r w:rsidR="00291B27" w:rsidRPr="00063B88">
              <w:rPr>
                <w:rFonts w:ascii="Times New Roman" w:eastAsia="Times New Roman" w:hAnsi="Times New Roman" w:cs="Times New Roman"/>
                <w:sz w:val="28"/>
                <w:szCs w:val="28"/>
                <w:lang w:eastAsia="ru-RU"/>
              </w:rPr>
              <w:t xml:space="preserve"> от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14824" w:rsidRPr="00063B88">
              <w:rPr>
                <w:rFonts w:ascii="Times New Roman" w:eastAsia="Times New Roman" w:hAnsi="Times New Roman" w:cs="Times New Roman"/>
                <w:b/>
                <w:sz w:val="28"/>
                <w:szCs w:val="28"/>
                <w:lang w:eastAsia="ru-RU"/>
              </w:rPr>
              <w:t>0</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9</w:t>
            </w:r>
            <w:r w:rsidR="00291B27" w:rsidRPr="00063B88">
              <w:rPr>
                <w:rFonts w:ascii="Times New Roman" w:eastAsia="Times New Roman" w:hAnsi="Times New Roman" w:cs="Times New Roman"/>
                <w:sz w:val="28"/>
                <w:szCs w:val="28"/>
                <w:lang w:eastAsia="ru-RU"/>
              </w:rPr>
              <w:t>.3. П</w:t>
            </w:r>
            <w:r w:rsidR="00925D00" w:rsidRPr="00063B88">
              <w:rPr>
                <w:rFonts w:ascii="Times New Roman" w:eastAsia="Times New Roman" w:hAnsi="Times New Roman" w:cs="Times New Roman"/>
                <w:sz w:val="28"/>
                <w:szCs w:val="28"/>
                <w:lang w:eastAsia="ru-RU"/>
              </w:rPr>
              <w:t>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w:t>
            </w:r>
            <w:r w:rsidR="00291B27" w:rsidRPr="00063B88">
              <w:rPr>
                <w:rFonts w:ascii="Times New Roman" w:eastAsia="Times New Roman" w:hAnsi="Times New Roman" w:cs="Times New Roman"/>
                <w:sz w:val="28"/>
                <w:szCs w:val="28"/>
                <w:lang w:eastAsia="ru-RU"/>
              </w:rPr>
              <w:t xml:space="preserve"> системе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10</w:t>
            </w:r>
            <w:r w:rsidR="00291B2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Перспектив</w:t>
            </w:r>
            <w:r w:rsidR="00291B27" w:rsidRPr="00063B88">
              <w:rPr>
                <w:rFonts w:ascii="Times New Roman" w:eastAsia="Times New Roman" w:hAnsi="Times New Roman" w:cs="Times New Roman"/>
                <w:b/>
                <w:sz w:val="28"/>
                <w:szCs w:val="28"/>
                <w:lang w:eastAsia="ru-RU"/>
              </w:rPr>
              <w:t>ные топливные балансы</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AD125B">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10</w:t>
            </w:r>
            <w:r w:rsidR="00291B27" w:rsidRPr="00063B88">
              <w:rPr>
                <w:rFonts w:ascii="Times New Roman" w:eastAsia="Times New Roman" w:hAnsi="Times New Roman" w:cs="Times New Roman"/>
                <w:sz w:val="28"/>
                <w:szCs w:val="28"/>
                <w:lang w:eastAsia="ru-RU"/>
              </w:rPr>
              <w:t>.1. В</w:t>
            </w:r>
            <w:r w:rsidR="00925D00" w:rsidRPr="00063B88">
              <w:rPr>
                <w:rFonts w:ascii="Times New Roman" w:eastAsia="Times New Roman" w:hAnsi="Times New Roman" w:cs="Times New Roman"/>
                <w:sz w:val="28"/>
                <w:szCs w:val="28"/>
                <w:lang w:eastAsia="ru-RU"/>
              </w:rPr>
              <w:t xml:space="preserve">ид топлива, потребляемый источником тепловой энергии, в том числе с использованием возобновляемых источников </w:t>
            </w:r>
            <w:r w:rsidR="00291B27" w:rsidRPr="00063B88">
              <w:rPr>
                <w:rFonts w:ascii="Times New Roman" w:eastAsia="Times New Roman" w:hAnsi="Times New Roman" w:cs="Times New Roman"/>
                <w:sz w:val="28"/>
                <w:szCs w:val="28"/>
                <w:lang w:eastAsia="ru-RU"/>
              </w:rPr>
              <w:t>энергии и местных видов топлива</w:t>
            </w:r>
            <w:r w:rsidR="00195457" w:rsidRPr="00063B88">
              <w:rPr>
                <w:rFonts w:ascii="Times New Roman" w:eastAsia="Times New Roman" w:hAnsi="Times New Roman" w:cs="Times New Roman"/>
                <w:b/>
                <w:sz w:val="28"/>
                <w:szCs w:val="28"/>
                <w:lang w:eastAsia="ru-RU"/>
              </w:rPr>
              <w:t>…</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AD125B">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10</w:t>
            </w:r>
            <w:r w:rsidR="00291B27" w:rsidRPr="00063B88">
              <w:rPr>
                <w:rFonts w:ascii="Times New Roman" w:eastAsia="Times New Roman" w:hAnsi="Times New Roman" w:cs="Times New Roman"/>
                <w:sz w:val="28"/>
                <w:szCs w:val="28"/>
                <w:lang w:eastAsia="ru-RU"/>
              </w:rPr>
              <w:t>.2. В</w:t>
            </w:r>
            <w:r w:rsidR="00925D00" w:rsidRPr="00063B88">
              <w:rPr>
                <w:rFonts w:ascii="Times New Roman" w:eastAsia="Times New Roman" w:hAnsi="Times New Roman" w:cs="Times New Roman"/>
                <w:sz w:val="28"/>
                <w:szCs w:val="28"/>
                <w:lang w:eastAsia="ru-RU"/>
              </w:rPr>
              <w:t>иды топлива</w:t>
            </w:r>
            <w:r w:rsidR="00291B27" w:rsidRPr="00063B88">
              <w:rPr>
                <w:rFonts w:ascii="Times New Roman" w:eastAsia="Times New Roman" w:hAnsi="Times New Roman" w:cs="Times New Roman"/>
                <w:sz w:val="28"/>
                <w:szCs w:val="28"/>
                <w:lang w:eastAsia="ru-RU"/>
              </w:rPr>
              <w:t>,их доля</w:t>
            </w:r>
            <w:r w:rsidR="00925D00" w:rsidRPr="00063B88">
              <w:rPr>
                <w:rFonts w:ascii="Times New Roman" w:eastAsia="Times New Roman" w:hAnsi="Times New Roman" w:cs="Times New Roman"/>
                <w:sz w:val="28"/>
                <w:szCs w:val="28"/>
                <w:lang w:eastAsia="ru-RU"/>
              </w:rPr>
              <w:t xml:space="preserve"> и значение низшей теплоты сгорания топлива, используемые для производства тепловой энергии п</w:t>
            </w:r>
            <w:r w:rsidR="00291B27" w:rsidRPr="00063B88">
              <w:rPr>
                <w:rFonts w:ascii="Times New Roman" w:eastAsia="Times New Roman" w:hAnsi="Times New Roman" w:cs="Times New Roman"/>
                <w:sz w:val="28"/>
                <w:szCs w:val="28"/>
                <w:lang w:eastAsia="ru-RU"/>
              </w:rPr>
              <w:t>о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11</w:t>
            </w:r>
            <w:r w:rsidR="00291B2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Оценка надежности тепло</w:t>
            </w:r>
            <w:r w:rsidR="00291B27" w:rsidRPr="00063B88">
              <w:rPr>
                <w:rFonts w:ascii="Times New Roman" w:eastAsia="Times New Roman" w:hAnsi="Times New Roman" w:cs="Times New Roman"/>
                <w:b/>
                <w:sz w:val="28"/>
                <w:szCs w:val="28"/>
                <w:lang w:eastAsia="ru-RU"/>
              </w:rPr>
              <w:t>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291B27" w:rsidRPr="00063B88">
              <w:rPr>
                <w:rFonts w:ascii="Times New Roman" w:eastAsia="Times New Roman" w:hAnsi="Times New Roman" w:cs="Times New Roman"/>
                <w:sz w:val="28"/>
                <w:szCs w:val="28"/>
                <w:lang w:eastAsia="ru-RU"/>
              </w:rPr>
              <w:t>.1. Метод и результаты</w:t>
            </w:r>
            <w:r w:rsidR="00925D00" w:rsidRPr="00063B88">
              <w:rPr>
                <w:rFonts w:ascii="Times New Roman" w:eastAsia="Times New Roman" w:hAnsi="Times New Roman" w:cs="Times New Roman"/>
                <w:sz w:val="28"/>
                <w:szCs w:val="28"/>
                <w:lang w:eastAsia="ru-RU"/>
              </w:rPr>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w:t>
            </w:r>
            <w:r w:rsidR="00291B27" w:rsidRPr="00063B88">
              <w:rPr>
                <w:rFonts w:ascii="Times New Roman" w:eastAsia="Times New Roman" w:hAnsi="Times New Roman" w:cs="Times New Roman"/>
                <w:sz w:val="28"/>
                <w:szCs w:val="28"/>
                <w:lang w:eastAsia="ru-RU"/>
              </w:rPr>
              <w:t>в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291B27" w:rsidRPr="00063B88">
              <w:rPr>
                <w:rFonts w:ascii="Times New Roman" w:eastAsia="Times New Roman" w:hAnsi="Times New Roman" w:cs="Times New Roman"/>
                <w:sz w:val="28"/>
                <w:szCs w:val="28"/>
                <w:lang w:eastAsia="ru-RU"/>
              </w:rPr>
              <w:t>.2. Метод и результаты</w:t>
            </w:r>
            <w:r w:rsidR="00925D00" w:rsidRPr="00063B88">
              <w:rPr>
                <w:rFonts w:ascii="Times New Roman" w:eastAsia="Times New Roman" w:hAnsi="Times New Roman" w:cs="Times New Roman"/>
                <w:sz w:val="28"/>
                <w:szCs w:val="28"/>
                <w:lang w:eastAsia="ru-RU"/>
              </w:rPr>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w:t>
            </w:r>
            <w:r w:rsidR="00291B27" w:rsidRPr="00063B88">
              <w:rPr>
                <w:rFonts w:ascii="Times New Roman" w:eastAsia="Times New Roman" w:hAnsi="Times New Roman" w:cs="Times New Roman"/>
                <w:sz w:val="28"/>
                <w:szCs w:val="28"/>
                <w:lang w:eastAsia="ru-RU"/>
              </w:rPr>
              <w:t>в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.3. Результаты</w:t>
            </w:r>
            <w:r w:rsidR="00925D00" w:rsidRPr="00063B88">
              <w:rPr>
                <w:rFonts w:ascii="Times New Roman" w:eastAsia="Times New Roman" w:hAnsi="Times New Roman" w:cs="Times New Roman"/>
                <w:sz w:val="28"/>
                <w:szCs w:val="28"/>
                <w:lang w:eastAsia="ru-RU"/>
              </w:rPr>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w:t>
            </w:r>
            <w:r w:rsidR="003D5CFA" w:rsidRPr="00063B88">
              <w:rPr>
                <w:rFonts w:ascii="Times New Roman" w:eastAsia="Times New Roman" w:hAnsi="Times New Roman" w:cs="Times New Roman"/>
                <w:sz w:val="28"/>
                <w:szCs w:val="28"/>
                <w:lang w:eastAsia="ru-RU"/>
              </w:rPr>
              <w:t>распределительным теплопроводам</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.4. Результаты</w:t>
            </w:r>
            <w:r w:rsidR="00925D00" w:rsidRPr="00063B88">
              <w:rPr>
                <w:rFonts w:ascii="Times New Roman" w:eastAsia="Times New Roman" w:hAnsi="Times New Roman" w:cs="Times New Roman"/>
                <w:sz w:val="28"/>
                <w:szCs w:val="28"/>
                <w:lang w:eastAsia="ru-RU"/>
              </w:rPr>
              <w:t xml:space="preserve"> оценки коэффициентов готовности теплопрово</w:t>
            </w:r>
            <w:r w:rsidR="003D5CFA" w:rsidRPr="00063B88">
              <w:rPr>
                <w:rFonts w:ascii="Times New Roman" w:eastAsia="Times New Roman" w:hAnsi="Times New Roman" w:cs="Times New Roman"/>
                <w:sz w:val="28"/>
                <w:szCs w:val="28"/>
                <w:lang w:eastAsia="ru-RU"/>
              </w:rPr>
              <w:t>дов к несению тепловой нагрузки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.5. Результаты</w:t>
            </w:r>
            <w:r w:rsidR="00925D00" w:rsidRPr="00063B88">
              <w:rPr>
                <w:rFonts w:ascii="Times New Roman" w:eastAsia="Times New Roman" w:hAnsi="Times New Roman" w:cs="Times New Roman"/>
                <w:sz w:val="28"/>
                <w:szCs w:val="28"/>
                <w:lang w:eastAsia="ru-RU"/>
              </w:rPr>
              <w:t xml:space="preserve"> оценки недоотпуска тепловой энергии по причине отказов (аварийных ситуаций) и простоев тепловых сете</w:t>
            </w:r>
            <w:r w:rsidR="003D5CFA" w:rsidRPr="00063B88">
              <w:rPr>
                <w:rFonts w:ascii="Times New Roman" w:eastAsia="Times New Roman" w:hAnsi="Times New Roman" w:cs="Times New Roman"/>
                <w:sz w:val="28"/>
                <w:szCs w:val="28"/>
                <w:lang w:eastAsia="ru-RU"/>
              </w:rPr>
              <w:t>й и источников тепловой энергии</w:t>
            </w:r>
            <w:r w:rsidR="00195457" w:rsidRPr="00063B88">
              <w:rPr>
                <w:rFonts w:ascii="Times New Roman" w:eastAsia="Times New Roman" w:hAnsi="Times New Roman" w:cs="Times New Roman"/>
                <w:b/>
                <w:sz w:val="28"/>
                <w:szCs w:val="28"/>
                <w:lang w:eastAsia="ru-RU"/>
              </w:rPr>
              <w:t>……</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.6. П</w:t>
            </w:r>
            <w:r w:rsidR="00925D00" w:rsidRPr="00063B88">
              <w:rPr>
                <w:rFonts w:ascii="Times New Roman" w:eastAsia="Times New Roman" w:hAnsi="Times New Roman" w:cs="Times New Roman"/>
                <w:sz w:val="28"/>
                <w:szCs w:val="28"/>
                <w:lang w:eastAsia="ru-RU"/>
              </w:rPr>
              <w:t>рименение на источниках тепловой энергии рациональных тепловых схем с дублированными связями и новых технологий, обеспечивающих нормативную готовнос</w:t>
            </w:r>
            <w:r w:rsidR="003D5CFA" w:rsidRPr="00063B88">
              <w:rPr>
                <w:rFonts w:ascii="Times New Roman" w:eastAsia="Times New Roman" w:hAnsi="Times New Roman" w:cs="Times New Roman"/>
                <w:sz w:val="28"/>
                <w:szCs w:val="28"/>
                <w:lang w:eastAsia="ru-RU"/>
              </w:rPr>
              <w:t>ть энергетического оборудования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.7. У</w:t>
            </w:r>
            <w:r w:rsidR="00925D00" w:rsidRPr="00063B88">
              <w:rPr>
                <w:rFonts w:ascii="Times New Roman" w:eastAsia="Times New Roman" w:hAnsi="Times New Roman" w:cs="Times New Roman"/>
                <w:sz w:val="28"/>
                <w:szCs w:val="28"/>
                <w:lang w:eastAsia="ru-RU"/>
              </w:rPr>
              <w:t>с</w:t>
            </w:r>
            <w:r w:rsidR="003D5CFA" w:rsidRPr="00063B88">
              <w:rPr>
                <w:rFonts w:ascii="Times New Roman" w:eastAsia="Times New Roman" w:hAnsi="Times New Roman" w:cs="Times New Roman"/>
                <w:sz w:val="28"/>
                <w:szCs w:val="28"/>
                <w:lang w:eastAsia="ru-RU"/>
              </w:rPr>
              <w:t>тановка резервного оборудования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.8. О</w:t>
            </w:r>
            <w:r w:rsidR="00925D00" w:rsidRPr="00063B88">
              <w:rPr>
                <w:rFonts w:ascii="Times New Roman" w:eastAsia="Times New Roman" w:hAnsi="Times New Roman" w:cs="Times New Roman"/>
                <w:sz w:val="28"/>
                <w:szCs w:val="28"/>
                <w:lang w:eastAsia="ru-RU"/>
              </w:rPr>
              <w:t xml:space="preserve">рганизация совместной работы нескольких источников тепловой </w:t>
            </w:r>
            <w:r w:rsidR="003D5CFA" w:rsidRPr="00063B88">
              <w:rPr>
                <w:rFonts w:ascii="Times New Roman" w:eastAsia="Times New Roman" w:hAnsi="Times New Roman" w:cs="Times New Roman"/>
                <w:sz w:val="28"/>
                <w:szCs w:val="28"/>
                <w:lang w:eastAsia="ru-RU"/>
              </w:rPr>
              <w:t>энергии на единую тепловую сеть</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.9. Р</w:t>
            </w:r>
            <w:r w:rsidR="00925D00" w:rsidRPr="00063B88">
              <w:rPr>
                <w:rFonts w:ascii="Times New Roman" w:eastAsia="Times New Roman" w:hAnsi="Times New Roman" w:cs="Times New Roman"/>
                <w:sz w:val="28"/>
                <w:szCs w:val="28"/>
                <w:lang w:eastAsia="ru-RU"/>
              </w:rPr>
              <w:t>езервирование тепловых сетей смежных районов поселения, городского округ</w:t>
            </w:r>
            <w:r w:rsidR="003D5CFA" w:rsidRPr="00063B88">
              <w:rPr>
                <w:rFonts w:ascii="Times New Roman" w:eastAsia="Times New Roman" w:hAnsi="Times New Roman" w:cs="Times New Roman"/>
                <w:sz w:val="28"/>
                <w:szCs w:val="28"/>
                <w:lang w:eastAsia="ru-RU"/>
              </w:rPr>
              <w:t>а, города 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11</w:t>
            </w:r>
            <w:r w:rsidR="003D5CFA" w:rsidRPr="00063B88">
              <w:rPr>
                <w:rFonts w:ascii="Times New Roman" w:eastAsia="Times New Roman" w:hAnsi="Times New Roman" w:cs="Times New Roman"/>
                <w:sz w:val="28"/>
                <w:szCs w:val="28"/>
                <w:lang w:eastAsia="ru-RU"/>
              </w:rPr>
              <w:t>.10. У</w:t>
            </w:r>
            <w:r w:rsidR="00925D00" w:rsidRPr="00063B88">
              <w:rPr>
                <w:rFonts w:ascii="Times New Roman" w:eastAsia="Times New Roman" w:hAnsi="Times New Roman" w:cs="Times New Roman"/>
                <w:sz w:val="28"/>
                <w:szCs w:val="28"/>
                <w:lang w:eastAsia="ru-RU"/>
              </w:rPr>
              <w:t>строй</w:t>
            </w:r>
            <w:r w:rsidR="003D5CFA" w:rsidRPr="00063B88">
              <w:rPr>
                <w:rFonts w:ascii="Times New Roman" w:eastAsia="Times New Roman" w:hAnsi="Times New Roman" w:cs="Times New Roman"/>
                <w:sz w:val="28"/>
                <w:szCs w:val="28"/>
                <w:lang w:eastAsia="ru-RU"/>
              </w:rPr>
              <w:t>ство резервных насосных станций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.11. Установка баков-аккумуляторов</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12</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Обоснование инвестиций в строительство, реконструкцию, техническое перевооружение</w:t>
            </w:r>
            <w:r w:rsidR="003D5CFA" w:rsidRPr="00063B88">
              <w:rPr>
                <w:rFonts w:ascii="Times New Roman" w:eastAsia="Times New Roman" w:hAnsi="Times New Roman" w:cs="Times New Roman"/>
                <w:b/>
                <w:sz w:val="28"/>
                <w:szCs w:val="28"/>
                <w:lang w:eastAsia="ru-RU"/>
              </w:rPr>
              <w:t xml:space="preserve"> и (или) модернизацию</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w:t>
            </w:r>
            <w:r w:rsidR="003D5CFA" w:rsidRPr="00063B88">
              <w:rPr>
                <w:rFonts w:ascii="Times New Roman" w:eastAsia="Times New Roman" w:hAnsi="Times New Roman" w:cs="Times New Roman"/>
                <w:sz w:val="28"/>
                <w:szCs w:val="28"/>
                <w:lang w:eastAsia="ru-RU"/>
              </w:rPr>
              <w:t>.1. Оценка</w:t>
            </w:r>
            <w:r w:rsidR="00925D00" w:rsidRPr="00063B88">
              <w:rPr>
                <w:rFonts w:ascii="Times New Roman" w:eastAsia="Times New Roman" w:hAnsi="Times New Roman" w:cs="Times New Roman"/>
                <w:sz w:val="28"/>
                <w:szCs w:val="28"/>
                <w:lang w:eastAsia="ru-RU"/>
              </w:rPr>
              <w:t xml:space="preserve"> финансовых потребностей для осуществления строительства, реконструкции, технического перевооружения и (или) модернизации источников те</w:t>
            </w:r>
            <w:r w:rsidR="003D5CFA" w:rsidRPr="00063B88">
              <w:rPr>
                <w:rFonts w:ascii="Times New Roman" w:eastAsia="Times New Roman" w:hAnsi="Times New Roman" w:cs="Times New Roman"/>
                <w:sz w:val="28"/>
                <w:szCs w:val="28"/>
                <w:lang w:eastAsia="ru-RU"/>
              </w:rPr>
              <w:t>пловой энергии и тепловых сетей</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w:t>
            </w:r>
            <w:r w:rsidR="003D5CFA" w:rsidRPr="00063B88">
              <w:rPr>
                <w:rFonts w:ascii="Times New Roman" w:eastAsia="Times New Roman" w:hAnsi="Times New Roman" w:cs="Times New Roman"/>
                <w:sz w:val="28"/>
                <w:szCs w:val="28"/>
                <w:lang w:eastAsia="ru-RU"/>
              </w:rPr>
              <w:t>.2. П</w:t>
            </w:r>
            <w:r w:rsidR="00925D00" w:rsidRPr="00063B88">
              <w:rPr>
                <w:rFonts w:ascii="Times New Roman" w:eastAsia="Times New Roman" w:hAnsi="Times New Roman" w:cs="Times New Roman"/>
                <w:sz w:val="28"/>
                <w:szCs w:val="28"/>
                <w:lang w:eastAsia="ru-RU"/>
              </w:rPr>
              <w:t>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w:t>
            </w:r>
            <w:r w:rsidR="003D5CFA" w:rsidRPr="00063B88">
              <w:rPr>
                <w:rFonts w:ascii="Times New Roman" w:eastAsia="Times New Roman" w:hAnsi="Times New Roman" w:cs="Times New Roman"/>
                <w:sz w:val="28"/>
                <w:szCs w:val="28"/>
                <w:lang w:eastAsia="ru-RU"/>
              </w:rPr>
              <w:t>ых сетей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13</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Индикаторы развития систем теплоснабжения поселения, городского округа, города федерального знач</w:t>
            </w:r>
            <w:r w:rsidR="003D5CFA" w:rsidRPr="00063B88">
              <w:rPr>
                <w:rFonts w:ascii="Times New Roman" w:eastAsia="Times New Roman" w:hAnsi="Times New Roman" w:cs="Times New Roman"/>
                <w:b/>
                <w:sz w:val="28"/>
                <w:szCs w:val="28"/>
                <w:lang w:eastAsia="ru-RU"/>
              </w:rPr>
              <w:t>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14</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Ценовые (</w:t>
            </w:r>
            <w:r w:rsidR="003D5CFA" w:rsidRPr="00063B88">
              <w:rPr>
                <w:rFonts w:ascii="Times New Roman" w:eastAsia="Times New Roman" w:hAnsi="Times New Roman" w:cs="Times New Roman"/>
                <w:b/>
                <w:sz w:val="28"/>
                <w:szCs w:val="28"/>
                <w:lang w:eastAsia="ru-RU"/>
              </w:rPr>
              <w:t>тарифные) последствия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14</w:t>
            </w:r>
            <w:r w:rsidR="003D5CFA" w:rsidRPr="00063B88">
              <w:rPr>
                <w:rFonts w:ascii="Times New Roman" w:eastAsia="Times New Roman" w:hAnsi="Times New Roman" w:cs="Times New Roman"/>
                <w:sz w:val="28"/>
                <w:szCs w:val="28"/>
                <w:lang w:eastAsia="ru-RU"/>
              </w:rPr>
              <w:t>.1. Т</w:t>
            </w:r>
            <w:r w:rsidR="00925D00" w:rsidRPr="00063B88">
              <w:rPr>
                <w:rFonts w:ascii="Times New Roman" w:eastAsia="Times New Roman" w:hAnsi="Times New Roman" w:cs="Times New Roman"/>
                <w:sz w:val="28"/>
                <w:szCs w:val="28"/>
                <w:lang w:eastAsia="ru-RU"/>
              </w:rPr>
              <w:t>арифно-балансовые расчетные модели теплоснабжения потребителей п</w:t>
            </w:r>
            <w:r w:rsidR="003D5CFA" w:rsidRPr="00063B88">
              <w:rPr>
                <w:rFonts w:ascii="Times New Roman" w:eastAsia="Times New Roman" w:hAnsi="Times New Roman" w:cs="Times New Roman"/>
                <w:sz w:val="28"/>
                <w:szCs w:val="28"/>
                <w:lang w:eastAsia="ru-RU"/>
              </w:rPr>
              <w:t>о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15</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Реестр единых теплос</w:t>
            </w:r>
            <w:r w:rsidR="003D5CFA" w:rsidRPr="00063B88">
              <w:rPr>
                <w:rFonts w:ascii="Times New Roman" w:eastAsia="Times New Roman" w:hAnsi="Times New Roman" w:cs="Times New Roman"/>
                <w:b/>
                <w:sz w:val="28"/>
                <w:szCs w:val="28"/>
                <w:lang w:eastAsia="ru-RU"/>
              </w:rPr>
              <w:t>набжающих организаций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w:t>
            </w:r>
            <w:r w:rsidR="00106957" w:rsidRPr="00063B88">
              <w:rPr>
                <w:rFonts w:ascii="Times New Roman" w:eastAsia="Times New Roman" w:hAnsi="Times New Roman" w:cs="Times New Roman"/>
                <w:sz w:val="28"/>
                <w:szCs w:val="28"/>
                <w:lang w:eastAsia="ru-RU"/>
              </w:rPr>
              <w:t>.1. О</w:t>
            </w:r>
            <w:r w:rsidR="00925D00" w:rsidRPr="00063B88">
              <w:rPr>
                <w:rFonts w:ascii="Times New Roman" w:eastAsia="Times New Roman" w:hAnsi="Times New Roman" w:cs="Times New Roman"/>
                <w:sz w:val="28"/>
                <w:szCs w:val="28"/>
                <w:lang w:eastAsia="ru-RU"/>
              </w:rPr>
              <w:t>снования, в том числе критерии, в соответствии с которыми теплоснабжающей организации присвоен статус еди</w:t>
            </w:r>
            <w:r w:rsidR="00106957" w:rsidRPr="00063B88">
              <w:rPr>
                <w:rFonts w:ascii="Times New Roman" w:eastAsia="Times New Roman" w:hAnsi="Times New Roman" w:cs="Times New Roman"/>
                <w:sz w:val="28"/>
                <w:szCs w:val="28"/>
                <w:lang w:eastAsia="ru-RU"/>
              </w:rPr>
              <w:t>ной теплоснабжающей организации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w:t>
            </w:r>
            <w:r w:rsidR="00106957" w:rsidRPr="00063B88">
              <w:rPr>
                <w:rFonts w:ascii="Times New Roman" w:eastAsia="Times New Roman" w:hAnsi="Times New Roman" w:cs="Times New Roman"/>
                <w:sz w:val="28"/>
                <w:szCs w:val="28"/>
                <w:lang w:eastAsia="ru-RU"/>
              </w:rPr>
              <w:t>.2. З</w:t>
            </w:r>
            <w:r w:rsidR="00925D00" w:rsidRPr="00063B88">
              <w:rPr>
                <w:rFonts w:ascii="Times New Roman" w:eastAsia="Times New Roman" w:hAnsi="Times New Roman" w:cs="Times New Roman"/>
                <w:sz w:val="28"/>
                <w:szCs w:val="28"/>
                <w:lang w:eastAsia="ru-RU"/>
              </w:rPr>
              <w:t>аявки теплоснабжающих организаций, поданные в рамках разработки проекта схемы теплоснабжения (при их наличии), на присвоение статуса еди</w:t>
            </w:r>
            <w:r w:rsidR="00106957" w:rsidRPr="00063B88">
              <w:rPr>
                <w:rFonts w:ascii="Times New Roman" w:eastAsia="Times New Roman" w:hAnsi="Times New Roman" w:cs="Times New Roman"/>
                <w:sz w:val="28"/>
                <w:szCs w:val="28"/>
                <w:lang w:eastAsia="ru-RU"/>
              </w:rPr>
              <w:t>ной теплоснабжающей организации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925D00" w:rsidRPr="00063B88" w:rsidTr="002822A8">
        <w:tc>
          <w:tcPr>
            <w:tcW w:w="9747" w:type="dxa"/>
          </w:tcPr>
          <w:p w:rsidR="00925D00" w:rsidRPr="00063B88" w:rsidRDefault="00CC01E7"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15</w:t>
            </w:r>
            <w:r w:rsidR="00106957" w:rsidRPr="00063B88">
              <w:rPr>
                <w:rFonts w:ascii="Times New Roman" w:eastAsia="Times New Roman" w:hAnsi="Times New Roman" w:cs="Times New Roman"/>
                <w:sz w:val="28"/>
                <w:szCs w:val="28"/>
                <w:lang w:eastAsia="ru-RU"/>
              </w:rPr>
              <w:t>.3. О</w:t>
            </w:r>
            <w:r w:rsidR="00925D00" w:rsidRPr="00063B88">
              <w:rPr>
                <w:rFonts w:ascii="Times New Roman" w:eastAsia="Times New Roman" w:hAnsi="Times New Roman" w:cs="Times New Roman"/>
                <w:sz w:val="28"/>
                <w:szCs w:val="28"/>
                <w:lang w:eastAsia="ru-RU"/>
              </w:rPr>
              <w:t>писание границ зон деятельности единой теплоснабж</w:t>
            </w:r>
            <w:r w:rsidR="00106957" w:rsidRPr="00063B88">
              <w:rPr>
                <w:rFonts w:ascii="Times New Roman" w:eastAsia="Times New Roman" w:hAnsi="Times New Roman" w:cs="Times New Roman"/>
                <w:sz w:val="28"/>
                <w:szCs w:val="28"/>
                <w:lang w:eastAsia="ru-RU"/>
              </w:rPr>
              <w:t>ающей организации (организаций)</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16</w:t>
            </w:r>
            <w:r w:rsidR="0010695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Реестр мероприят</w:t>
            </w:r>
            <w:r w:rsidR="00106957" w:rsidRPr="00063B88">
              <w:rPr>
                <w:rFonts w:ascii="Times New Roman" w:eastAsia="Times New Roman" w:hAnsi="Times New Roman" w:cs="Times New Roman"/>
                <w:b/>
                <w:sz w:val="28"/>
                <w:szCs w:val="28"/>
                <w:lang w:eastAsia="ru-RU"/>
              </w:rPr>
              <w:t>ий схемы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w:t>
            </w:r>
            <w:r w:rsidR="00106957" w:rsidRPr="00063B88">
              <w:rPr>
                <w:rFonts w:ascii="Times New Roman" w:eastAsia="Times New Roman" w:hAnsi="Times New Roman" w:cs="Times New Roman"/>
                <w:sz w:val="28"/>
                <w:szCs w:val="28"/>
                <w:lang w:eastAsia="ru-RU"/>
              </w:rPr>
              <w:t>.1. П</w:t>
            </w:r>
            <w:r w:rsidR="00925D00" w:rsidRPr="00063B88">
              <w:rPr>
                <w:rFonts w:ascii="Times New Roman" w:eastAsia="Times New Roman" w:hAnsi="Times New Roman" w:cs="Times New Roman"/>
                <w:sz w:val="28"/>
                <w:szCs w:val="28"/>
                <w:lang w:eastAsia="ru-RU"/>
              </w:rPr>
              <w:t>еречень мероприятий по строительству, реконструкции, техническому перевооружению и (или) модерниза</w:t>
            </w:r>
            <w:r w:rsidR="00106957" w:rsidRPr="00063B88">
              <w:rPr>
                <w:rFonts w:ascii="Times New Roman" w:eastAsia="Times New Roman" w:hAnsi="Times New Roman" w:cs="Times New Roman"/>
                <w:sz w:val="28"/>
                <w:szCs w:val="28"/>
                <w:lang w:eastAsia="ru-RU"/>
              </w:rPr>
              <w:t>ции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w:t>
            </w:r>
            <w:r w:rsidR="00106957" w:rsidRPr="00063B88">
              <w:rPr>
                <w:rFonts w:ascii="Times New Roman" w:eastAsia="Times New Roman" w:hAnsi="Times New Roman" w:cs="Times New Roman"/>
                <w:sz w:val="28"/>
                <w:szCs w:val="28"/>
                <w:lang w:eastAsia="ru-RU"/>
              </w:rPr>
              <w:t>.2. П</w:t>
            </w:r>
            <w:r w:rsidR="00925D00" w:rsidRPr="00063B88">
              <w:rPr>
                <w:rFonts w:ascii="Times New Roman" w:eastAsia="Times New Roman" w:hAnsi="Times New Roman" w:cs="Times New Roman"/>
                <w:sz w:val="28"/>
                <w:szCs w:val="28"/>
                <w:lang w:eastAsia="ru-RU"/>
              </w:rPr>
              <w:t>еречень мероприятий по строительству, реконструкции, техническому перевооружению и (или) модернизации теп</w:t>
            </w:r>
            <w:r w:rsidR="00106957" w:rsidRPr="00063B88">
              <w:rPr>
                <w:rFonts w:ascii="Times New Roman" w:eastAsia="Times New Roman" w:hAnsi="Times New Roman" w:cs="Times New Roman"/>
                <w:sz w:val="28"/>
                <w:szCs w:val="28"/>
                <w:lang w:eastAsia="ru-RU"/>
              </w:rPr>
              <w:t>ловых сетей и сооружений на них</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w:t>
            </w:r>
            <w:r w:rsidR="00106957" w:rsidRPr="00063B88">
              <w:rPr>
                <w:rFonts w:ascii="Times New Roman" w:eastAsia="Times New Roman" w:hAnsi="Times New Roman" w:cs="Times New Roman"/>
                <w:sz w:val="28"/>
                <w:szCs w:val="28"/>
                <w:lang w:eastAsia="ru-RU"/>
              </w:rPr>
              <w:t>.3. П</w:t>
            </w:r>
            <w:r w:rsidR="00925D00" w:rsidRPr="00063B88">
              <w:rPr>
                <w:rFonts w:ascii="Times New Roman" w:eastAsia="Times New Roman" w:hAnsi="Times New Roman" w:cs="Times New Roman"/>
                <w:sz w:val="28"/>
                <w:szCs w:val="28"/>
                <w:lang w:eastAsia="ru-RU"/>
              </w:rPr>
              <w:t>еречень мероприятий, обеспечивающих переход от открытых систем теплоснабжения (горячего водоснабжения) на закрытые</w:t>
            </w:r>
            <w:r w:rsidR="00106957" w:rsidRPr="00063B88">
              <w:rPr>
                <w:rFonts w:ascii="Times New Roman" w:eastAsia="Times New Roman" w:hAnsi="Times New Roman" w:cs="Times New Roman"/>
                <w:sz w:val="28"/>
                <w:szCs w:val="28"/>
                <w:lang w:eastAsia="ru-RU"/>
              </w:rPr>
              <w:t xml:space="preserve"> системы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r w:rsidR="0010695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Замечания и предложения к проекту</w:t>
            </w:r>
            <w:r w:rsidR="00106957" w:rsidRPr="00063B88">
              <w:rPr>
                <w:rFonts w:ascii="Times New Roman" w:eastAsia="Times New Roman" w:hAnsi="Times New Roman" w:cs="Times New Roman"/>
                <w:b/>
                <w:sz w:val="28"/>
                <w:szCs w:val="28"/>
                <w:lang w:eastAsia="ru-RU"/>
              </w:rPr>
              <w:t xml:space="preserve"> схемы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w:t>
            </w:r>
            <w:r w:rsidR="00106957" w:rsidRPr="00063B88">
              <w:rPr>
                <w:rFonts w:ascii="Times New Roman" w:eastAsia="Times New Roman" w:hAnsi="Times New Roman" w:cs="Times New Roman"/>
                <w:sz w:val="28"/>
                <w:szCs w:val="28"/>
                <w:lang w:eastAsia="ru-RU"/>
              </w:rPr>
              <w:t>.1. П</w:t>
            </w:r>
            <w:r w:rsidR="00925D00" w:rsidRPr="00063B88">
              <w:rPr>
                <w:rFonts w:ascii="Times New Roman" w:eastAsia="Times New Roman" w:hAnsi="Times New Roman" w:cs="Times New Roman"/>
                <w:sz w:val="28"/>
                <w:szCs w:val="28"/>
                <w:lang w:eastAsia="ru-RU"/>
              </w:rPr>
              <w:t>еречень всех замечаний и предложений, поступивших при разработке, утверждении и ак</w:t>
            </w:r>
            <w:r w:rsidR="00106957" w:rsidRPr="00063B88">
              <w:rPr>
                <w:rFonts w:ascii="Times New Roman" w:eastAsia="Times New Roman" w:hAnsi="Times New Roman" w:cs="Times New Roman"/>
                <w:sz w:val="28"/>
                <w:szCs w:val="28"/>
                <w:lang w:eastAsia="ru-RU"/>
              </w:rPr>
              <w:t>туализации схемы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w:t>
            </w:r>
            <w:r w:rsidR="00106957" w:rsidRPr="00063B88">
              <w:rPr>
                <w:rFonts w:ascii="Times New Roman" w:eastAsia="Times New Roman" w:hAnsi="Times New Roman" w:cs="Times New Roman"/>
                <w:sz w:val="28"/>
                <w:szCs w:val="28"/>
                <w:lang w:eastAsia="ru-RU"/>
              </w:rPr>
              <w:t>.2. О</w:t>
            </w:r>
            <w:r w:rsidR="00925D00" w:rsidRPr="00063B88">
              <w:rPr>
                <w:rFonts w:ascii="Times New Roman" w:eastAsia="Times New Roman" w:hAnsi="Times New Roman" w:cs="Times New Roman"/>
                <w:sz w:val="28"/>
                <w:szCs w:val="28"/>
                <w:lang w:eastAsia="ru-RU"/>
              </w:rPr>
              <w:t>тветы разработчиков проекта схемы теплоснабж</w:t>
            </w:r>
            <w:r w:rsidR="00106957" w:rsidRPr="00063B88">
              <w:rPr>
                <w:rFonts w:ascii="Times New Roman" w:eastAsia="Times New Roman" w:hAnsi="Times New Roman" w:cs="Times New Roman"/>
                <w:sz w:val="28"/>
                <w:szCs w:val="28"/>
                <w:lang w:eastAsia="ru-RU"/>
              </w:rPr>
              <w:t>ения на замечания и предложения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57</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18</w:t>
            </w:r>
            <w:r w:rsidR="0010695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 xml:space="preserve">Сводный том изменений, выполненных в доработанной и (или) </w:t>
            </w:r>
            <w:r w:rsidR="003C5747">
              <w:rPr>
                <w:rFonts w:ascii="Times New Roman" w:eastAsia="Times New Roman" w:hAnsi="Times New Roman" w:cs="Times New Roman"/>
                <w:b/>
                <w:sz w:val="28"/>
                <w:szCs w:val="28"/>
                <w:lang w:eastAsia="ru-RU"/>
              </w:rPr>
              <w:t>схемы</w:t>
            </w:r>
            <w:r w:rsidR="00925D00" w:rsidRPr="00063B88">
              <w:rPr>
                <w:rFonts w:ascii="Times New Roman" w:eastAsia="Times New Roman" w:hAnsi="Times New Roman" w:cs="Times New Roman"/>
                <w:b/>
                <w:sz w:val="28"/>
                <w:szCs w:val="28"/>
                <w:lang w:eastAsia="ru-RU"/>
              </w:rPr>
              <w:t xml:space="preserve"> т</w:t>
            </w:r>
            <w:r w:rsidR="005A1B09" w:rsidRPr="00063B88">
              <w:rPr>
                <w:rFonts w:ascii="Times New Roman" w:eastAsia="Times New Roman" w:hAnsi="Times New Roman" w:cs="Times New Roman"/>
                <w:b/>
                <w:sz w:val="28"/>
                <w:szCs w:val="28"/>
                <w:lang w:eastAsia="ru-RU"/>
              </w:rPr>
              <w:t>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58</w:t>
            </w:r>
          </w:p>
        </w:tc>
      </w:tr>
    </w:tbl>
    <w:p w:rsidR="00CA09F9" w:rsidRDefault="00CA09F9" w:rsidP="00925D00">
      <w:pPr>
        <w:jc w:val="center"/>
        <w:rPr>
          <w:rFonts w:ascii="Times New Roman" w:hAnsi="Times New Roman" w:cs="Times New Roman"/>
          <w:b/>
          <w:sz w:val="28"/>
        </w:rPr>
      </w:pPr>
    </w:p>
    <w:p w:rsidR="00727036" w:rsidRDefault="00727036" w:rsidP="00925D00">
      <w:pPr>
        <w:jc w:val="center"/>
        <w:rPr>
          <w:rFonts w:ascii="Times New Roman" w:hAnsi="Times New Roman" w:cs="Times New Roman"/>
          <w:b/>
          <w:sz w:val="28"/>
        </w:rPr>
      </w:pPr>
    </w:p>
    <w:p w:rsidR="00727036" w:rsidRDefault="00727036" w:rsidP="00925D00">
      <w:pPr>
        <w:jc w:val="center"/>
        <w:rPr>
          <w:rFonts w:ascii="Times New Roman" w:hAnsi="Times New Roman" w:cs="Times New Roman"/>
          <w:b/>
          <w:sz w:val="28"/>
        </w:rPr>
      </w:pPr>
    </w:p>
    <w:p w:rsidR="00727036" w:rsidRDefault="00727036" w:rsidP="00925D00">
      <w:pPr>
        <w:jc w:val="center"/>
        <w:rPr>
          <w:rFonts w:ascii="Times New Roman" w:hAnsi="Times New Roman" w:cs="Times New Roman"/>
          <w:b/>
          <w:sz w:val="28"/>
        </w:rPr>
      </w:pPr>
    </w:p>
    <w:p w:rsidR="00CC01E7" w:rsidRDefault="00CC01E7" w:rsidP="00063B88">
      <w:pPr>
        <w:pStyle w:val="Default"/>
        <w:jc w:val="center"/>
        <w:rPr>
          <w:b/>
          <w:bCs/>
          <w:sz w:val="28"/>
          <w:szCs w:val="28"/>
        </w:rPr>
      </w:pPr>
      <w:r>
        <w:rPr>
          <w:b/>
          <w:bCs/>
          <w:sz w:val="28"/>
          <w:szCs w:val="28"/>
        </w:rPr>
        <w:lastRenderedPageBreak/>
        <w:t>Введение</w:t>
      </w:r>
    </w:p>
    <w:p w:rsidR="00063B88" w:rsidRDefault="00063B88" w:rsidP="00063B88">
      <w:pPr>
        <w:pStyle w:val="Default"/>
        <w:jc w:val="center"/>
        <w:rPr>
          <w:sz w:val="28"/>
          <w:szCs w:val="28"/>
        </w:rPr>
      </w:pPr>
    </w:p>
    <w:p w:rsidR="00CC01E7" w:rsidRDefault="00CC01E7" w:rsidP="00063B88">
      <w:pPr>
        <w:pStyle w:val="Default"/>
        <w:ind w:firstLine="567"/>
        <w:jc w:val="both"/>
        <w:rPr>
          <w:sz w:val="28"/>
          <w:szCs w:val="28"/>
        </w:rPr>
      </w:pPr>
      <w:r>
        <w:rPr>
          <w:sz w:val="28"/>
          <w:szCs w:val="28"/>
        </w:rPr>
        <w:t xml:space="preserve">Объектом обследования является система централизованного теплоснабжения </w:t>
      </w:r>
      <w:r w:rsidR="00F667BE" w:rsidRPr="00F667BE">
        <w:rPr>
          <w:sz w:val="28"/>
          <w:szCs w:val="28"/>
        </w:rPr>
        <w:t>Еманжелинского сельского поселения</w:t>
      </w:r>
      <w:r>
        <w:rPr>
          <w:sz w:val="28"/>
          <w:szCs w:val="28"/>
        </w:rPr>
        <w:t xml:space="preserve">. </w:t>
      </w:r>
    </w:p>
    <w:p w:rsidR="00CC01E7" w:rsidRDefault="00CC01E7" w:rsidP="00063B88">
      <w:pPr>
        <w:pStyle w:val="Default"/>
        <w:ind w:firstLine="567"/>
        <w:jc w:val="both"/>
        <w:rPr>
          <w:sz w:val="28"/>
          <w:szCs w:val="28"/>
        </w:rPr>
      </w:pPr>
      <w:r>
        <w:rPr>
          <w:sz w:val="28"/>
          <w:szCs w:val="28"/>
        </w:rPr>
        <w:t>Цель работы – разработка оптимальных вариантов развития системы теплоснабжения по критериям: кач</w:t>
      </w:r>
      <w:r w:rsidR="00E3349E">
        <w:rPr>
          <w:sz w:val="28"/>
          <w:szCs w:val="28"/>
        </w:rPr>
        <w:t>ества, надежности</w:t>
      </w:r>
      <w:r>
        <w:rPr>
          <w:sz w:val="28"/>
          <w:szCs w:val="28"/>
        </w:rPr>
        <w:t xml:space="preserve">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w:t>
      </w:r>
    </w:p>
    <w:p w:rsidR="00CC01E7" w:rsidRDefault="00CC01E7" w:rsidP="00063B88">
      <w:pPr>
        <w:pStyle w:val="Default"/>
        <w:ind w:firstLine="567"/>
        <w:jc w:val="both"/>
        <w:rPr>
          <w:sz w:val="28"/>
          <w:szCs w:val="28"/>
        </w:rPr>
      </w:pPr>
      <w:r>
        <w:rPr>
          <w:sz w:val="28"/>
          <w:szCs w:val="28"/>
        </w:rPr>
        <w:t>Разработка схемы те</w:t>
      </w:r>
      <w:r w:rsidR="00E3349E">
        <w:rPr>
          <w:sz w:val="28"/>
          <w:szCs w:val="28"/>
        </w:rPr>
        <w:t>плоснабжения</w:t>
      </w:r>
      <w:r>
        <w:rPr>
          <w:sz w:val="28"/>
          <w:szCs w:val="28"/>
        </w:rPr>
        <w:t xml:space="preserve"> представляет собой комплексную задачу, от правильного решения которой во многом зависят масштабы необходимых капитальных вложений в системы теплоснабжения. Прогноз спроса на тепловую энергию основан на пр</w:t>
      </w:r>
      <w:r w:rsidR="00E3349E">
        <w:rPr>
          <w:sz w:val="28"/>
          <w:szCs w:val="28"/>
        </w:rPr>
        <w:t>огнозировании развития округа</w:t>
      </w:r>
      <w:r>
        <w:rPr>
          <w:sz w:val="28"/>
          <w:szCs w:val="28"/>
        </w:rPr>
        <w:t>, в первую очередь его</w:t>
      </w:r>
      <w:r w:rsidR="00E3349E">
        <w:rPr>
          <w:sz w:val="28"/>
          <w:szCs w:val="28"/>
        </w:rPr>
        <w:t xml:space="preserve"> градостроительной деятельности</w:t>
      </w:r>
      <w:r>
        <w:rPr>
          <w:sz w:val="28"/>
          <w:szCs w:val="28"/>
        </w:rPr>
        <w:t xml:space="preserve">. </w:t>
      </w:r>
    </w:p>
    <w:p w:rsidR="00CC01E7" w:rsidRDefault="00CC01E7" w:rsidP="00063B88">
      <w:pPr>
        <w:pStyle w:val="Default"/>
        <w:ind w:firstLine="567"/>
        <w:jc w:val="both"/>
        <w:rPr>
          <w:sz w:val="28"/>
          <w:szCs w:val="28"/>
        </w:rPr>
      </w:pPr>
      <w:r>
        <w:rPr>
          <w:sz w:val="28"/>
          <w:szCs w:val="28"/>
        </w:rPr>
        <w:t>Схемы разрабатываются на основе анализа фактических тепловых нагрузок потребителей с учёт</w:t>
      </w:r>
      <w:r w:rsidR="00E3349E">
        <w:rPr>
          <w:sz w:val="28"/>
          <w:szCs w:val="28"/>
        </w:rPr>
        <w:t>ом перспективного развития на 10</w:t>
      </w:r>
      <w:r>
        <w:rPr>
          <w:sz w:val="28"/>
          <w:szCs w:val="28"/>
        </w:rPr>
        <w:t xml:space="preserve"> лет, структуры топливного баланса, оценки состояния существующих источников тепла и тепловых сетей, и возможности их дальнейшего использования, рассмотрения вопросов надёжности и экономичности. </w:t>
      </w:r>
    </w:p>
    <w:p w:rsidR="00E3349E" w:rsidRDefault="00E3349E" w:rsidP="00063B88">
      <w:pPr>
        <w:pStyle w:val="Default"/>
        <w:ind w:firstLine="567"/>
        <w:jc w:val="both"/>
        <w:rPr>
          <w:sz w:val="28"/>
          <w:szCs w:val="28"/>
        </w:rPr>
      </w:pPr>
      <w:r w:rsidRPr="00E3349E">
        <w:rPr>
          <w:sz w:val="28"/>
          <w:szCs w:val="28"/>
        </w:rPr>
        <w:t>Основой для разработки и реализации схемы теплоснабжения является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а также Постановление от 22 Февраля 2012 г. №154 «О требованиях к схемам теплоснабжения, порядку их разработки и утверждения».</w:t>
      </w:r>
    </w:p>
    <w:p w:rsidR="00E3349E" w:rsidRPr="00E3349E" w:rsidRDefault="00E3349E" w:rsidP="00063B88">
      <w:pPr>
        <w:pStyle w:val="Default"/>
        <w:ind w:firstLine="567"/>
        <w:jc w:val="both"/>
        <w:rPr>
          <w:sz w:val="28"/>
          <w:szCs w:val="28"/>
        </w:rPr>
      </w:pPr>
      <w:r w:rsidRPr="00E3349E">
        <w:rPr>
          <w:sz w:val="28"/>
          <w:szCs w:val="28"/>
        </w:rPr>
        <w:t>При проведении разработки использовались «Требования к схемам теплоснабжения» и «Требования к порядку разработки и утверждения схем теплоснабжения», утверждённые Правительством Российской Федерации в соответствии с частью 1 статьи 4 Федераль</w:t>
      </w:r>
      <w:r w:rsidR="00A863AD">
        <w:rPr>
          <w:sz w:val="28"/>
          <w:szCs w:val="28"/>
        </w:rPr>
        <w:t>ного закона «О теплоснабжении»</w:t>
      </w:r>
      <w:r w:rsidRPr="00E3349E">
        <w:rPr>
          <w:sz w:val="28"/>
          <w:szCs w:val="28"/>
        </w:rPr>
        <w:t xml:space="preserve">, а также результаты проведенных ранее энергетических обследований и разработки энергетических характеристик, данные отраслевой статистической отчётности. </w:t>
      </w:r>
    </w:p>
    <w:p w:rsidR="00E3349E" w:rsidRDefault="00E3349E" w:rsidP="00063B88">
      <w:pPr>
        <w:pStyle w:val="Default"/>
        <w:ind w:firstLine="567"/>
        <w:jc w:val="both"/>
        <w:rPr>
          <w:sz w:val="28"/>
          <w:szCs w:val="28"/>
        </w:rPr>
      </w:pPr>
      <w:r w:rsidRPr="00E3349E">
        <w:rPr>
          <w:sz w:val="28"/>
          <w:szCs w:val="28"/>
        </w:rPr>
        <w:t xml:space="preserve">В качестве исходной информации при выполнении работы использованы материалы, предоставленные </w:t>
      </w:r>
      <w:r w:rsidR="00A863AD" w:rsidRPr="00A863AD">
        <w:rPr>
          <w:sz w:val="28"/>
          <w:szCs w:val="28"/>
        </w:rPr>
        <w:t xml:space="preserve">Администрацией </w:t>
      </w:r>
      <w:r w:rsidR="00F667BE" w:rsidRPr="00F667BE">
        <w:rPr>
          <w:sz w:val="28"/>
          <w:szCs w:val="28"/>
        </w:rPr>
        <w:t xml:space="preserve">Еманжелинского сельского поселения </w:t>
      </w:r>
      <w:r w:rsidR="00A863AD">
        <w:rPr>
          <w:sz w:val="28"/>
          <w:szCs w:val="28"/>
        </w:rPr>
        <w:t>и ресурсоснабжающими организациями</w:t>
      </w:r>
      <w:r w:rsidRPr="00E3349E">
        <w:rPr>
          <w:sz w:val="28"/>
          <w:szCs w:val="28"/>
        </w:rPr>
        <w:t>.</w:t>
      </w:r>
    </w:p>
    <w:p w:rsidR="00CC01E7" w:rsidRDefault="00CC01E7" w:rsidP="00E3349E">
      <w:pPr>
        <w:pStyle w:val="Default"/>
        <w:spacing w:line="360" w:lineRule="auto"/>
        <w:ind w:firstLine="567"/>
        <w:jc w:val="both"/>
        <w:rPr>
          <w:color w:val="auto"/>
          <w:sz w:val="28"/>
          <w:szCs w:val="28"/>
        </w:rPr>
      </w:pPr>
    </w:p>
    <w:p w:rsidR="00A863AD" w:rsidRDefault="00A863AD" w:rsidP="00E3349E">
      <w:pPr>
        <w:pStyle w:val="Default"/>
        <w:spacing w:line="360" w:lineRule="auto"/>
        <w:ind w:firstLine="567"/>
        <w:jc w:val="both"/>
        <w:rPr>
          <w:color w:val="auto"/>
          <w:sz w:val="28"/>
          <w:szCs w:val="28"/>
        </w:rPr>
      </w:pPr>
    </w:p>
    <w:p w:rsidR="00097674" w:rsidRDefault="00097674" w:rsidP="00E3349E">
      <w:pPr>
        <w:pStyle w:val="Default"/>
        <w:spacing w:line="360" w:lineRule="auto"/>
        <w:ind w:firstLine="567"/>
        <w:jc w:val="both"/>
        <w:rPr>
          <w:color w:val="auto"/>
          <w:sz w:val="28"/>
          <w:szCs w:val="28"/>
        </w:rPr>
      </w:pPr>
    </w:p>
    <w:p w:rsidR="00097674" w:rsidRDefault="00097674" w:rsidP="00E3349E">
      <w:pPr>
        <w:pStyle w:val="Default"/>
        <w:spacing w:line="360" w:lineRule="auto"/>
        <w:ind w:firstLine="567"/>
        <w:jc w:val="both"/>
        <w:rPr>
          <w:color w:val="auto"/>
          <w:sz w:val="28"/>
          <w:szCs w:val="28"/>
        </w:rPr>
      </w:pPr>
    </w:p>
    <w:p w:rsidR="002136D5" w:rsidRDefault="002136D5" w:rsidP="00E3349E">
      <w:pPr>
        <w:pStyle w:val="Default"/>
        <w:spacing w:line="360" w:lineRule="auto"/>
        <w:ind w:firstLine="567"/>
        <w:jc w:val="both"/>
        <w:rPr>
          <w:color w:val="auto"/>
          <w:sz w:val="28"/>
          <w:szCs w:val="28"/>
        </w:rPr>
      </w:pPr>
    </w:p>
    <w:p w:rsidR="002822A8" w:rsidRDefault="002822A8" w:rsidP="00E3349E">
      <w:pPr>
        <w:pStyle w:val="Default"/>
        <w:spacing w:line="360" w:lineRule="auto"/>
        <w:ind w:firstLine="567"/>
        <w:jc w:val="both"/>
        <w:rPr>
          <w:color w:val="auto"/>
          <w:sz w:val="28"/>
          <w:szCs w:val="28"/>
        </w:rPr>
      </w:pPr>
    </w:p>
    <w:p w:rsidR="002822A8" w:rsidRDefault="002822A8" w:rsidP="00E3349E">
      <w:pPr>
        <w:pStyle w:val="Default"/>
        <w:spacing w:line="360" w:lineRule="auto"/>
        <w:ind w:firstLine="567"/>
        <w:jc w:val="both"/>
        <w:rPr>
          <w:color w:val="auto"/>
          <w:sz w:val="28"/>
          <w:szCs w:val="28"/>
        </w:rPr>
      </w:pPr>
    </w:p>
    <w:p w:rsidR="002822A8" w:rsidRDefault="002822A8" w:rsidP="00E3349E">
      <w:pPr>
        <w:pStyle w:val="Default"/>
        <w:spacing w:line="360" w:lineRule="auto"/>
        <w:ind w:firstLine="567"/>
        <w:jc w:val="both"/>
        <w:rPr>
          <w:color w:val="auto"/>
          <w:sz w:val="28"/>
          <w:szCs w:val="28"/>
        </w:rPr>
      </w:pPr>
    </w:p>
    <w:p w:rsidR="00A863AD" w:rsidRPr="00A863AD" w:rsidRDefault="00A863AD" w:rsidP="00063B88">
      <w:pPr>
        <w:pStyle w:val="Default"/>
        <w:ind w:firstLine="567"/>
        <w:jc w:val="center"/>
        <w:rPr>
          <w:b/>
          <w:color w:val="auto"/>
          <w:sz w:val="28"/>
        </w:rPr>
      </w:pPr>
      <w:r w:rsidRPr="00A863AD">
        <w:rPr>
          <w:b/>
          <w:color w:val="auto"/>
          <w:sz w:val="28"/>
        </w:rPr>
        <w:lastRenderedPageBreak/>
        <w:t>1. Существующее положение в сфере производства, передачи и потребления тепловой энергии для целей теплоснабжения</w:t>
      </w:r>
    </w:p>
    <w:p w:rsidR="00A863AD" w:rsidRPr="00A863AD" w:rsidRDefault="00A863AD" w:rsidP="00063B88">
      <w:pPr>
        <w:pStyle w:val="Default"/>
        <w:jc w:val="both"/>
        <w:rPr>
          <w:color w:val="auto"/>
          <w:sz w:val="28"/>
        </w:rPr>
      </w:pPr>
    </w:p>
    <w:p w:rsidR="00A863AD" w:rsidRPr="00A863AD" w:rsidRDefault="00A863AD" w:rsidP="00063B88">
      <w:pPr>
        <w:pStyle w:val="Default"/>
        <w:ind w:firstLine="567"/>
        <w:jc w:val="center"/>
        <w:rPr>
          <w:color w:val="auto"/>
          <w:sz w:val="28"/>
        </w:rPr>
      </w:pPr>
      <w:r>
        <w:rPr>
          <w:color w:val="auto"/>
          <w:sz w:val="28"/>
        </w:rPr>
        <w:t>1.</w:t>
      </w:r>
      <w:r w:rsidRPr="00A863AD">
        <w:rPr>
          <w:color w:val="auto"/>
          <w:sz w:val="28"/>
        </w:rPr>
        <w:t>1. Функциональная структура теплоснабжения</w:t>
      </w:r>
    </w:p>
    <w:p w:rsidR="00A863AD" w:rsidRPr="00A863AD" w:rsidRDefault="00A863AD" w:rsidP="00063B88">
      <w:pPr>
        <w:pStyle w:val="Default"/>
        <w:ind w:firstLine="567"/>
        <w:jc w:val="both"/>
        <w:rPr>
          <w:color w:val="auto"/>
          <w:sz w:val="28"/>
        </w:rPr>
      </w:pPr>
      <w:r w:rsidRPr="00A863AD">
        <w:rPr>
          <w:color w:val="auto"/>
          <w:sz w:val="28"/>
        </w:rPr>
        <w:t xml:space="preserve">Основная часть многоквартирного жилого фонда, крупные общественные здания, некоторые производственные и коммунально-бытовые предприятия </w:t>
      </w:r>
      <w:r w:rsidR="00F667BE" w:rsidRPr="00F667BE">
        <w:rPr>
          <w:color w:val="auto"/>
          <w:sz w:val="28"/>
        </w:rPr>
        <w:t>Еманжелинского сельского поселения</w:t>
      </w:r>
      <w:r w:rsidRPr="00A863AD">
        <w:rPr>
          <w:color w:val="auto"/>
          <w:sz w:val="28"/>
        </w:rPr>
        <w:t xml:space="preserve"> подключены к централизованной системе теплос</w:t>
      </w:r>
      <w:r w:rsidR="00F667BE">
        <w:rPr>
          <w:color w:val="auto"/>
          <w:sz w:val="28"/>
        </w:rPr>
        <w:t>набжения. Эксплуатацию котельной</w:t>
      </w:r>
      <w:r w:rsidRPr="00A863AD">
        <w:rPr>
          <w:color w:val="auto"/>
          <w:sz w:val="28"/>
        </w:rPr>
        <w:t xml:space="preserve"> и тепловых сетей, связанных с выработкой и транспортировкой тепловой энергии на о</w:t>
      </w:r>
      <w:r w:rsidR="00F667BE">
        <w:rPr>
          <w:color w:val="auto"/>
          <w:sz w:val="28"/>
        </w:rPr>
        <w:t>топление</w:t>
      </w:r>
      <w:r w:rsidRPr="00A863AD">
        <w:rPr>
          <w:color w:val="auto"/>
          <w:sz w:val="28"/>
        </w:rPr>
        <w:t xml:space="preserve"> для нужд населения на территории </w:t>
      </w:r>
      <w:r w:rsidR="00F667BE" w:rsidRPr="00F667BE">
        <w:rPr>
          <w:color w:val="auto"/>
          <w:sz w:val="28"/>
        </w:rPr>
        <w:t>Еманжелинского сельского поселения</w:t>
      </w:r>
      <w:r w:rsidR="00F667BE">
        <w:rPr>
          <w:color w:val="auto"/>
          <w:sz w:val="28"/>
        </w:rPr>
        <w:t xml:space="preserve"> осуществляют одна</w:t>
      </w:r>
      <w:r w:rsidRPr="00A863AD">
        <w:rPr>
          <w:color w:val="auto"/>
          <w:sz w:val="28"/>
        </w:rPr>
        <w:t xml:space="preserve"> ор</w:t>
      </w:r>
      <w:r w:rsidR="00F667BE">
        <w:rPr>
          <w:color w:val="auto"/>
          <w:sz w:val="28"/>
        </w:rPr>
        <w:t>ганизация – ООО «Никос-</w:t>
      </w:r>
      <w:r w:rsidRPr="00A863AD">
        <w:rPr>
          <w:color w:val="auto"/>
          <w:sz w:val="28"/>
        </w:rPr>
        <w:t>Сервис».</w:t>
      </w:r>
    </w:p>
    <w:p w:rsidR="00A863AD" w:rsidRPr="00A863AD" w:rsidRDefault="00A863AD" w:rsidP="00063B88">
      <w:pPr>
        <w:pStyle w:val="Default"/>
        <w:ind w:firstLine="567"/>
        <w:jc w:val="both"/>
        <w:rPr>
          <w:color w:val="auto"/>
          <w:sz w:val="28"/>
        </w:rPr>
      </w:pPr>
      <w:r w:rsidRPr="00A863AD">
        <w:rPr>
          <w:color w:val="auto"/>
          <w:sz w:val="28"/>
        </w:rPr>
        <w:t>В состав ООО «</w:t>
      </w:r>
      <w:r w:rsidR="00F667BE" w:rsidRPr="00F667BE">
        <w:rPr>
          <w:color w:val="auto"/>
          <w:sz w:val="28"/>
        </w:rPr>
        <w:t>Никос-Сервис</w:t>
      </w:r>
      <w:r w:rsidR="00F667BE">
        <w:rPr>
          <w:color w:val="auto"/>
          <w:sz w:val="28"/>
        </w:rPr>
        <w:t xml:space="preserve">» входит блочная газовая котельная, расположенная </w:t>
      </w:r>
      <w:r w:rsidR="00F667BE" w:rsidRPr="00F667BE">
        <w:rPr>
          <w:color w:val="auto"/>
          <w:sz w:val="28"/>
        </w:rPr>
        <w:t>100 метров западнее дома № 22 по ул. Октябрьская</w:t>
      </w:r>
      <w:r w:rsidRPr="00A863AD">
        <w:rPr>
          <w:color w:val="auto"/>
          <w:sz w:val="28"/>
        </w:rPr>
        <w:t>.</w:t>
      </w:r>
    </w:p>
    <w:p w:rsidR="00F20C66" w:rsidRDefault="00A863AD" w:rsidP="00063B88">
      <w:pPr>
        <w:pStyle w:val="Default"/>
        <w:ind w:firstLine="567"/>
        <w:jc w:val="both"/>
        <w:rPr>
          <w:color w:val="auto"/>
          <w:sz w:val="28"/>
        </w:rPr>
      </w:pPr>
      <w:r w:rsidRPr="00A863AD">
        <w:rPr>
          <w:color w:val="auto"/>
          <w:sz w:val="28"/>
        </w:rPr>
        <w:t>Часть жилых домов, расположенных в районах одноэтажной застройки</w:t>
      </w:r>
      <w:r w:rsidR="00F667BE">
        <w:rPr>
          <w:color w:val="auto"/>
          <w:sz w:val="28"/>
        </w:rPr>
        <w:t>,</w:t>
      </w:r>
      <w:r w:rsidRPr="00A863AD">
        <w:rPr>
          <w:color w:val="auto"/>
          <w:sz w:val="28"/>
        </w:rPr>
        <w:t xml:space="preserve"> обеспечиваются тепловой энергией от индивидуальных (автономных) источников тепловой энергии, оборудованных отопительными установками, работающими на газе. Остальные жилые дома, расположенные в районах одноэтажной за</w:t>
      </w:r>
      <w:r w:rsidR="00F667BE">
        <w:rPr>
          <w:color w:val="auto"/>
          <w:sz w:val="28"/>
        </w:rPr>
        <w:t>стройки (№</w:t>
      </w:r>
      <w:r w:rsidRPr="00A863AD">
        <w:rPr>
          <w:color w:val="auto"/>
          <w:sz w:val="28"/>
        </w:rPr>
        <w:t>№</w:t>
      </w:r>
      <w:r w:rsidR="00F667BE" w:rsidRPr="00F667BE">
        <w:rPr>
          <w:color w:val="auto"/>
          <w:sz w:val="28"/>
        </w:rPr>
        <w:t>1,3,5,7,9,11,13,15 и по ул. Заречная, №33</w:t>
      </w:r>
      <w:r w:rsidRPr="00A863AD">
        <w:rPr>
          <w:color w:val="auto"/>
          <w:sz w:val="28"/>
        </w:rPr>
        <w:t xml:space="preserve">) </w:t>
      </w:r>
      <w:r w:rsidR="00F667BE" w:rsidRPr="00F667BE">
        <w:rPr>
          <w:color w:val="auto"/>
          <w:sz w:val="28"/>
        </w:rPr>
        <w:t>обеспечиваются тепловой энергией от тепловых сетей в зоне действия Общества с ограниченной ответственностью «Никос-Сервис»</w:t>
      </w:r>
      <w:r w:rsidRPr="00A863AD">
        <w:rPr>
          <w:color w:val="auto"/>
          <w:sz w:val="28"/>
        </w:rPr>
        <w:t xml:space="preserve">. </w:t>
      </w:r>
    </w:p>
    <w:p w:rsidR="00A863AD" w:rsidRDefault="00A863AD" w:rsidP="00063B88">
      <w:pPr>
        <w:pStyle w:val="Default"/>
        <w:ind w:firstLine="567"/>
        <w:jc w:val="both"/>
        <w:rPr>
          <w:color w:val="auto"/>
          <w:sz w:val="28"/>
        </w:rPr>
      </w:pPr>
      <w:r w:rsidRPr="00A863AD">
        <w:rPr>
          <w:color w:val="auto"/>
          <w:sz w:val="28"/>
        </w:rPr>
        <w:t>Теплос</w:t>
      </w:r>
      <w:r w:rsidR="00F667BE">
        <w:rPr>
          <w:color w:val="auto"/>
          <w:sz w:val="28"/>
        </w:rPr>
        <w:t>набжающая организация ООО «Никос-</w:t>
      </w:r>
      <w:r w:rsidRPr="00A863AD">
        <w:rPr>
          <w:color w:val="auto"/>
          <w:sz w:val="28"/>
        </w:rPr>
        <w:t>Сервис» явля</w:t>
      </w:r>
      <w:r w:rsidR="00F667BE">
        <w:rPr>
          <w:color w:val="auto"/>
          <w:sz w:val="28"/>
        </w:rPr>
        <w:t>ется владельцем блочной газовой котельной</w:t>
      </w:r>
      <w:r w:rsidRPr="00A863AD">
        <w:rPr>
          <w:color w:val="auto"/>
          <w:sz w:val="28"/>
        </w:rPr>
        <w:t xml:space="preserve"> и выступает для абонентов единой теплоснабжающей организацией, имея прямые расчеты с потребителями.</w:t>
      </w:r>
    </w:p>
    <w:p w:rsidR="00A863AD" w:rsidRDefault="00A863AD" w:rsidP="00063B88">
      <w:pPr>
        <w:pStyle w:val="Default"/>
        <w:ind w:firstLine="567"/>
        <w:jc w:val="right"/>
        <w:rPr>
          <w:color w:val="auto"/>
          <w:sz w:val="28"/>
        </w:rPr>
      </w:pPr>
      <w:r>
        <w:rPr>
          <w:color w:val="auto"/>
          <w:sz w:val="28"/>
        </w:rPr>
        <w:t xml:space="preserve">Таблица </w:t>
      </w:r>
      <w:r w:rsidR="00F97029">
        <w:rPr>
          <w:color w:val="auto"/>
          <w:sz w:val="28"/>
        </w:rPr>
        <w:t>№</w:t>
      </w:r>
      <w:r>
        <w:rPr>
          <w:color w:val="auto"/>
          <w:sz w:val="28"/>
        </w:rPr>
        <w:t>1</w:t>
      </w:r>
    </w:p>
    <w:tbl>
      <w:tblPr>
        <w:tblStyle w:val="10"/>
        <w:tblW w:w="5000" w:type="pct"/>
        <w:jc w:val="center"/>
        <w:tblLook w:val="04A0" w:firstRow="1" w:lastRow="0" w:firstColumn="1" w:lastColumn="0" w:noHBand="0" w:noVBand="1"/>
      </w:tblPr>
      <w:tblGrid>
        <w:gridCol w:w="3634"/>
        <w:gridCol w:w="3451"/>
        <w:gridCol w:w="3449"/>
      </w:tblGrid>
      <w:tr w:rsidR="00A863AD" w:rsidRPr="00A863AD" w:rsidTr="00A863AD">
        <w:trPr>
          <w:jc w:val="center"/>
        </w:trPr>
        <w:tc>
          <w:tcPr>
            <w:tcW w:w="1725" w:type="pct"/>
            <w:vAlign w:val="center"/>
          </w:tcPr>
          <w:p w:rsidR="00A863AD" w:rsidRPr="00A863AD" w:rsidRDefault="00A863AD" w:rsidP="00063B88">
            <w:pPr>
              <w:ind w:firstLine="709"/>
              <w:jc w:val="center"/>
              <w:rPr>
                <w:rFonts w:ascii="Times New Roman" w:eastAsia="Calibri" w:hAnsi="Times New Roman" w:cs="Times New Roman"/>
                <w:b/>
                <w:sz w:val="24"/>
                <w:szCs w:val="24"/>
              </w:rPr>
            </w:pPr>
            <w:r w:rsidRPr="00A863AD">
              <w:rPr>
                <w:rFonts w:ascii="Times New Roman" w:eastAsia="Calibri" w:hAnsi="Times New Roman" w:cs="Times New Roman"/>
                <w:b/>
                <w:sz w:val="24"/>
                <w:szCs w:val="24"/>
              </w:rPr>
              <w:t>Количество источников теплоснабжения, шт</w:t>
            </w:r>
          </w:p>
        </w:tc>
        <w:tc>
          <w:tcPr>
            <w:tcW w:w="1638" w:type="pct"/>
            <w:vAlign w:val="center"/>
          </w:tcPr>
          <w:p w:rsidR="00A863AD" w:rsidRPr="00A863AD" w:rsidRDefault="00A863AD" w:rsidP="00063B88">
            <w:pPr>
              <w:ind w:firstLine="709"/>
              <w:jc w:val="center"/>
              <w:rPr>
                <w:rFonts w:ascii="Times New Roman" w:eastAsia="Calibri" w:hAnsi="Times New Roman" w:cs="Times New Roman"/>
                <w:b/>
                <w:sz w:val="24"/>
                <w:szCs w:val="24"/>
              </w:rPr>
            </w:pPr>
            <w:r w:rsidRPr="00A863AD">
              <w:rPr>
                <w:rFonts w:ascii="Times New Roman" w:eastAsia="Calibri" w:hAnsi="Times New Roman" w:cs="Times New Roman"/>
                <w:b/>
                <w:sz w:val="24"/>
                <w:szCs w:val="24"/>
              </w:rPr>
              <w:t>Количество объектов теплоснабжения, шт</w:t>
            </w:r>
          </w:p>
        </w:tc>
        <w:tc>
          <w:tcPr>
            <w:tcW w:w="1638" w:type="pct"/>
            <w:vAlign w:val="center"/>
          </w:tcPr>
          <w:p w:rsidR="00A863AD" w:rsidRPr="00A863AD" w:rsidRDefault="00A863AD" w:rsidP="00063B88">
            <w:pPr>
              <w:ind w:firstLine="709"/>
              <w:jc w:val="center"/>
              <w:rPr>
                <w:rFonts w:ascii="Times New Roman" w:eastAsia="Calibri" w:hAnsi="Times New Roman" w:cs="Times New Roman"/>
                <w:b/>
                <w:sz w:val="24"/>
                <w:szCs w:val="24"/>
              </w:rPr>
            </w:pPr>
            <w:r w:rsidRPr="00A863AD">
              <w:rPr>
                <w:rFonts w:ascii="Times New Roman" w:eastAsia="Calibri" w:hAnsi="Times New Roman" w:cs="Times New Roman"/>
                <w:b/>
                <w:sz w:val="24"/>
                <w:szCs w:val="24"/>
              </w:rPr>
              <w:t>Договорная нагрузка, Гкал/час</w:t>
            </w:r>
          </w:p>
        </w:tc>
      </w:tr>
      <w:tr w:rsidR="00A863AD" w:rsidRPr="00A863AD" w:rsidTr="00A863AD">
        <w:trPr>
          <w:jc w:val="center"/>
        </w:trPr>
        <w:tc>
          <w:tcPr>
            <w:tcW w:w="1725" w:type="pct"/>
            <w:vAlign w:val="center"/>
          </w:tcPr>
          <w:p w:rsidR="00A863AD" w:rsidRPr="00A863AD" w:rsidRDefault="00F667BE" w:rsidP="00063B88">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38" w:type="pct"/>
            <w:vAlign w:val="center"/>
          </w:tcPr>
          <w:p w:rsidR="00A863AD" w:rsidRPr="00A863AD" w:rsidRDefault="00154311" w:rsidP="00063B88">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638" w:type="pct"/>
            <w:vAlign w:val="center"/>
          </w:tcPr>
          <w:p w:rsidR="00A863AD" w:rsidRPr="00A863AD" w:rsidRDefault="00711E7C" w:rsidP="00063B88">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8,01</w:t>
            </w:r>
          </w:p>
        </w:tc>
      </w:tr>
    </w:tbl>
    <w:p w:rsidR="00B92A13" w:rsidRDefault="00A863AD" w:rsidP="00063B88">
      <w:pPr>
        <w:pStyle w:val="Default"/>
        <w:ind w:firstLine="567"/>
        <w:jc w:val="both"/>
        <w:rPr>
          <w:color w:val="auto"/>
          <w:sz w:val="28"/>
        </w:rPr>
      </w:pPr>
      <w:r w:rsidRPr="00A863AD">
        <w:rPr>
          <w:color w:val="auto"/>
          <w:sz w:val="28"/>
        </w:rPr>
        <w:t>В зоне действия с</w:t>
      </w:r>
      <w:r w:rsidR="00662F3A">
        <w:rPr>
          <w:color w:val="auto"/>
          <w:sz w:val="28"/>
        </w:rPr>
        <w:t>истемы теплоснабжения ООО «Никос-</w:t>
      </w:r>
      <w:r w:rsidRPr="00A863AD">
        <w:rPr>
          <w:color w:val="auto"/>
          <w:sz w:val="28"/>
        </w:rPr>
        <w:t>Сервис» суммарная договорная тепловая нагру</w:t>
      </w:r>
      <w:r w:rsidR="00711E7C">
        <w:rPr>
          <w:color w:val="auto"/>
          <w:sz w:val="28"/>
        </w:rPr>
        <w:t>зка потребителей составляет 8,01</w:t>
      </w:r>
      <w:r w:rsidRPr="00A863AD">
        <w:rPr>
          <w:color w:val="auto"/>
          <w:sz w:val="28"/>
        </w:rPr>
        <w:t xml:space="preserve"> Гкал/час. Зона действия с</w:t>
      </w:r>
      <w:r w:rsidR="00662F3A">
        <w:rPr>
          <w:color w:val="auto"/>
          <w:sz w:val="28"/>
        </w:rPr>
        <w:t>истемы теплоснабжения ООО «Никос-</w:t>
      </w:r>
      <w:r w:rsidRPr="00A863AD">
        <w:rPr>
          <w:color w:val="auto"/>
          <w:sz w:val="28"/>
        </w:rPr>
        <w:t>Сервис» сформирована радиальными тепловыми сетями и условно представлена на Рисунке1.</w:t>
      </w: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9452EF" w:rsidRDefault="009452EF" w:rsidP="00063B88">
      <w:pPr>
        <w:pStyle w:val="Default"/>
        <w:ind w:firstLine="567"/>
        <w:jc w:val="both"/>
        <w:rPr>
          <w:color w:val="auto"/>
          <w:sz w:val="28"/>
        </w:rPr>
      </w:pPr>
      <w:r w:rsidRPr="009452EF">
        <w:rPr>
          <w:noProof/>
          <w:color w:val="auto"/>
          <w:sz w:val="28"/>
          <w:lang w:eastAsia="ru-RU"/>
        </w:rPr>
        <w:lastRenderedPageBreak/>
        <w:drawing>
          <wp:inline distT="0" distB="0" distL="0" distR="0">
            <wp:extent cx="5844540" cy="7896099"/>
            <wp:effectExtent l="19050" t="0" r="3810" b="0"/>
            <wp:docPr id="18" name="Рисунок 19" descr="C:\Users\YuristPC\Desktop\svtLUJED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istPC\Desktop\svtLUJEDvAk.jpg"/>
                    <pic:cNvPicPr>
                      <a:picLocks noChangeAspect="1" noChangeArrowheads="1"/>
                    </pic:cNvPicPr>
                  </pic:nvPicPr>
                  <pic:blipFill>
                    <a:blip r:embed="rId11">
                      <a:lum bright="11000" contrast="13000"/>
                      <a:extLst>
                        <a:ext uri="{28A0092B-C50C-407E-A947-70E740481C1C}">
                          <a14:useLocalDpi xmlns:a14="http://schemas.microsoft.com/office/drawing/2010/main" val="0"/>
                        </a:ext>
                      </a:extLst>
                    </a:blip>
                    <a:stretch>
                      <a:fillRect/>
                    </a:stretch>
                  </pic:blipFill>
                  <pic:spPr bwMode="auto">
                    <a:xfrm>
                      <a:off x="0" y="0"/>
                      <a:ext cx="5844648" cy="7896245"/>
                    </a:xfrm>
                    <a:prstGeom prst="rect">
                      <a:avLst/>
                    </a:prstGeom>
                    <a:noFill/>
                    <a:ln>
                      <a:noFill/>
                    </a:ln>
                  </pic:spPr>
                </pic:pic>
              </a:graphicData>
            </a:graphic>
          </wp:inline>
        </w:drawing>
      </w:r>
    </w:p>
    <w:p w:rsidR="009452EF" w:rsidRDefault="009452EF" w:rsidP="00063B88">
      <w:pPr>
        <w:pStyle w:val="Default"/>
        <w:ind w:firstLine="567"/>
        <w:jc w:val="both"/>
        <w:rPr>
          <w:color w:val="auto"/>
          <w:sz w:val="28"/>
        </w:rPr>
      </w:pPr>
    </w:p>
    <w:p w:rsidR="00656B68" w:rsidRPr="00A863AD" w:rsidRDefault="00656B68" w:rsidP="00656B68">
      <w:pPr>
        <w:pStyle w:val="Default"/>
        <w:ind w:firstLine="567"/>
        <w:jc w:val="both"/>
        <w:rPr>
          <w:color w:val="auto"/>
          <w:sz w:val="28"/>
        </w:rPr>
      </w:pPr>
      <w:r w:rsidRPr="00A863AD">
        <w:rPr>
          <w:color w:val="auto"/>
          <w:sz w:val="28"/>
        </w:rPr>
        <w:t xml:space="preserve">Рисунок 1. Зоны действия систем теплоснабжения </w:t>
      </w:r>
      <w:r w:rsidRPr="00154311">
        <w:rPr>
          <w:color w:val="auto"/>
          <w:sz w:val="28"/>
        </w:rPr>
        <w:t>Еманжелинского сельского поселения</w:t>
      </w:r>
    </w:p>
    <w:p w:rsidR="00E90B4F" w:rsidRDefault="00E90B4F" w:rsidP="00063B88">
      <w:pPr>
        <w:pStyle w:val="Default"/>
        <w:ind w:firstLine="567"/>
        <w:jc w:val="center"/>
        <w:rPr>
          <w:color w:val="auto"/>
          <w:sz w:val="28"/>
        </w:rPr>
      </w:pPr>
    </w:p>
    <w:p w:rsidR="00A863AD" w:rsidRPr="00A863AD" w:rsidRDefault="00A863AD" w:rsidP="00063B88">
      <w:pPr>
        <w:pStyle w:val="Default"/>
        <w:ind w:firstLine="567"/>
        <w:jc w:val="center"/>
        <w:rPr>
          <w:color w:val="auto"/>
          <w:sz w:val="28"/>
        </w:rPr>
      </w:pPr>
      <w:r w:rsidRPr="00A863AD">
        <w:rPr>
          <w:color w:val="auto"/>
          <w:sz w:val="28"/>
        </w:rPr>
        <w:t>1.1</w:t>
      </w:r>
      <w:r w:rsidR="00446B08">
        <w:rPr>
          <w:color w:val="auto"/>
          <w:sz w:val="28"/>
        </w:rPr>
        <w:t>.1.</w:t>
      </w:r>
      <w:r w:rsidRPr="00A863AD">
        <w:rPr>
          <w:color w:val="auto"/>
          <w:sz w:val="28"/>
        </w:rPr>
        <w:t xml:space="preserve"> Зоны действия производственных котельных</w:t>
      </w:r>
    </w:p>
    <w:p w:rsidR="00A863AD" w:rsidRDefault="00A863AD" w:rsidP="00063B88">
      <w:pPr>
        <w:pStyle w:val="Default"/>
        <w:ind w:firstLine="567"/>
        <w:jc w:val="both"/>
        <w:rPr>
          <w:color w:val="auto"/>
          <w:sz w:val="28"/>
        </w:rPr>
      </w:pPr>
      <w:r w:rsidRPr="00A863AD">
        <w:rPr>
          <w:color w:val="auto"/>
          <w:sz w:val="28"/>
        </w:rPr>
        <w:t xml:space="preserve">На территории </w:t>
      </w:r>
      <w:r w:rsidR="00154311" w:rsidRPr="00154311">
        <w:rPr>
          <w:color w:val="auto"/>
          <w:sz w:val="28"/>
        </w:rPr>
        <w:t>Еманжелинского сельского поселения</w:t>
      </w:r>
      <w:r w:rsidRPr="00A863AD">
        <w:rPr>
          <w:color w:val="auto"/>
          <w:sz w:val="28"/>
        </w:rPr>
        <w:t xml:space="preserve"> отсутствуют производственные котельные.</w:t>
      </w:r>
    </w:p>
    <w:p w:rsidR="00E90B4F" w:rsidRDefault="00E90B4F" w:rsidP="00063B88">
      <w:pPr>
        <w:pStyle w:val="Default"/>
        <w:ind w:firstLine="567"/>
        <w:jc w:val="both"/>
        <w:rPr>
          <w:color w:val="auto"/>
          <w:sz w:val="28"/>
        </w:rPr>
      </w:pPr>
    </w:p>
    <w:p w:rsidR="002822A8" w:rsidRDefault="002822A8" w:rsidP="00063B88">
      <w:pPr>
        <w:pStyle w:val="Default"/>
        <w:ind w:firstLine="567"/>
        <w:jc w:val="both"/>
        <w:rPr>
          <w:color w:val="auto"/>
          <w:sz w:val="28"/>
        </w:rPr>
      </w:pPr>
    </w:p>
    <w:p w:rsidR="002822A8" w:rsidRPr="00A863AD" w:rsidRDefault="002822A8" w:rsidP="00063B88">
      <w:pPr>
        <w:pStyle w:val="Default"/>
        <w:ind w:firstLine="567"/>
        <w:jc w:val="both"/>
        <w:rPr>
          <w:color w:val="auto"/>
          <w:sz w:val="28"/>
        </w:rPr>
      </w:pPr>
    </w:p>
    <w:p w:rsidR="00A863AD" w:rsidRPr="00A863AD" w:rsidRDefault="00A863AD" w:rsidP="00063B88">
      <w:pPr>
        <w:pStyle w:val="Default"/>
        <w:ind w:firstLine="567"/>
        <w:jc w:val="center"/>
        <w:rPr>
          <w:color w:val="auto"/>
          <w:sz w:val="28"/>
        </w:rPr>
      </w:pPr>
      <w:r w:rsidRPr="00A863AD">
        <w:rPr>
          <w:color w:val="auto"/>
          <w:sz w:val="28"/>
        </w:rPr>
        <w:lastRenderedPageBreak/>
        <w:t>1.</w:t>
      </w:r>
      <w:r w:rsidR="00446B08">
        <w:rPr>
          <w:color w:val="auto"/>
          <w:sz w:val="28"/>
        </w:rPr>
        <w:t>1.</w:t>
      </w:r>
      <w:r w:rsidRPr="00A863AD">
        <w:rPr>
          <w:color w:val="auto"/>
          <w:sz w:val="28"/>
        </w:rPr>
        <w:t>2</w:t>
      </w:r>
      <w:r w:rsidR="00446B08">
        <w:rPr>
          <w:color w:val="auto"/>
          <w:sz w:val="28"/>
        </w:rPr>
        <w:t>.</w:t>
      </w:r>
      <w:r w:rsidRPr="00A863AD">
        <w:rPr>
          <w:color w:val="auto"/>
          <w:sz w:val="28"/>
        </w:rPr>
        <w:t xml:space="preserve"> Зоны действия индивидуального теплоснабжения</w:t>
      </w:r>
    </w:p>
    <w:p w:rsidR="00154311" w:rsidRDefault="00154311" w:rsidP="00063B88">
      <w:pPr>
        <w:pStyle w:val="Default"/>
        <w:ind w:firstLine="567"/>
        <w:jc w:val="both"/>
        <w:rPr>
          <w:color w:val="auto"/>
          <w:sz w:val="28"/>
        </w:rPr>
      </w:pPr>
      <w:r w:rsidRPr="00154311">
        <w:rPr>
          <w:color w:val="auto"/>
          <w:sz w:val="28"/>
        </w:rPr>
        <w:t>Часть жилых домов, расположенных в районах одноэтажной застройки, обеспечиваются тепловой энергией от индивидуальных (автономных) источников тепловой энергии, оборудованных отопительными установками, работающими на газе. Остальные жилые дома, расположенные в районах одноэтажной застройки (№№1,3,5,7,9,11,13,15 и по ул. Заречная, №33) обеспечиваются тепловой энергией от тепловы</w:t>
      </w:r>
      <w:r w:rsidR="002822A8">
        <w:rPr>
          <w:color w:val="auto"/>
          <w:sz w:val="28"/>
        </w:rPr>
        <w:t>х сетей в зоне действия ООО</w:t>
      </w:r>
      <w:r w:rsidRPr="00154311">
        <w:rPr>
          <w:color w:val="auto"/>
          <w:sz w:val="28"/>
        </w:rPr>
        <w:t xml:space="preserve"> «Никос-Сервис». </w:t>
      </w:r>
    </w:p>
    <w:p w:rsidR="00154311" w:rsidRDefault="002822A8" w:rsidP="00063B88">
      <w:pPr>
        <w:pStyle w:val="Default"/>
        <w:ind w:firstLine="567"/>
        <w:jc w:val="both"/>
        <w:rPr>
          <w:color w:val="auto"/>
          <w:sz w:val="28"/>
        </w:rPr>
      </w:pPr>
      <w:r>
        <w:rPr>
          <w:color w:val="auto"/>
          <w:sz w:val="28"/>
        </w:rPr>
        <w:t>В настоящее время  ООО</w:t>
      </w:r>
      <w:r w:rsidR="00154311" w:rsidRPr="00154311">
        <w:rPr>
          <w:color w:val="auto"/>
          <w:sz w:val="28"/>
        </w:rPr>
        <w:t xml:space="preserve"> «Никос-Сервис» несет большие затраты на эксплуатацию и поддержание в исправном состоянии тепловых сетей домов №№1,3,5,7,9,11,13,15 по ул. Лесная. Тепловые сети, расположенные по этой улице, имеют значительный износ и большую протяженность. В связи с длительным сроком эксплуатации состояние трубопроводов и тепловой изоляции неудовлетворительное. Фактические тепловые потери превышают нормативные.</w:t>
      </w:r>
    </w:p>
    <w:p w:rsidR="00154311" w:rsidRPr="00154311" w:rsidRDefault="00154311" w:rsidP="00063B88">
      <w:pPr>
        <w:pStyle w:val="Default"/>
        <w:ind w:firstLine="567"/>
        <w:jc w:val="both"/>
        <w:rPr>
          <w:color w:val="auto"/>
          <w:sz w:val="28"/>
        </w:rPr>
      </w:pPr>
      <w:r w:rsidRPr="00154311">
        <w:rPr>
          <w:color w:val="auto"/>
          <w:sz w:val="28"/>
        </w:rPr>
        <w:t>Для приведения фактических тепловых потерь к нормативным значениям и повышению надежности необходимо провести реконструкцию данных тепловых сетей. Для этих целей необходимы большие финансовые вложения. Экономически целесообразным мероприятием является перевод потребителей тепловой энергии домов №№1,3,5,7,9,11,13,15 по ул. Лесная на индивидуальные (автономные) источники тепловой энергии, оборудованные отопительными установками, работающими на газе.</w:t>
      </w:r>
    </w:p>
    <w:p w:rsidR="00154311" w:rsidRPr="00154311" w:rsidRDefault="002822A8" w:rsidP="00063B88">
      <w:pPr>
        <w:pStyle w:val="Default"/>
        <w:ind w:firstLine="567"/>
        <w:jc w:val="both"/>
        <w:rPr>
          <w:color w:val="auto"/>
          <w:sz w:val="28"/>
        </w:rPr>
      </w:pPr>
      <w:r>
        <w:rPr>
          <w:color w:val="auto"/>
          <w:sz w:val="28"/>
        </w:rPr>
        <w:t>В планах  ООО</w:t>
      </w:r>
      <w:r w:rsidR="00154311" w:rsidRPr="00154311">
        <w:rPr>
          <w:color w:val="auto"/>
          <w:sz w:val="28"/>
        </w:rPr>
        <w:t xml:space="preserve"> «Никос-Сервис» произвести постепенный перевод потребителей тепловой энергии домов №№1,3,5,7,9,11,13,15 по ул. Лесная на индивидуальные (автономные) источники тепловой энергии. Высвободившаяся тепловая энергии будет перераспределена на районы многоэтажной застройки Еманжелинского сельского поселения.</w:t>
      </w:r>
    </w:p>
    <w:p w:rsidR="00154311" w:rsidRPr="00154311" w:rsidRDefault="00154311" w:rsidP="00063B88">
      <w:pPr>
        <w:pStyle w:val="Default"/>
        <w:ind w:firstLine="567"/>
        <w:jc w:val="both"/>
        <w:rPr>
          <w:color w:val="auto"/>
          <w:sz w:val="28"/>
        </w:rPr>
      </w:pPr>
      <w:r w:rsidRPr="00154311">
        <w:rPr>
          <w:color w:val="auto"/>
          <w:sz w:val="28"/>
        </w:rPr>
        <w:t>Дома №№1,3,5,7,9,11,13,15 по ул. Лесная являются перспективной зоной действия индивидуальных источников тепловой энергии.</w:t>
      </w:r>
    </w:p>
    <w:p w:rsidR="00A863AD" w:rsidRPr="00A863AD" w:rsidRDefault="00154311" w:rsidP="00063B88">
      <w:pPr>
        <w:pStyle w:val="Default"/>
        <w:ind w:firstLine="567"/>
        <w:jc w:val="both"/>
        <w:rPr>
          <w:color w:val="auto"/>
          <w:sz w:val="28"/>
        </w:rPr>
      </w:pPr>
      <w:r w:rsidRPr="00154311">
        <w:rPr>
          <w:color w:val="auto"/>
          <w:sz w:val="28"/>
        </w:rPr>
        <w:t>Перспективная зона действия индивидуальных источников тепловой энергии условно представлена на Рисунке 2.</w:t>
      </w:r>
    </w:p>
    <w:p w:rsidR="003D14B9" w:rsidRPr="003D14B9" w:rsidRDefault="003D14B9" w:rsidP="003D14B9">
      <w:pPr>
        <w:spacing w:after="120" w:line="240" w:lineRule="auto"/>
        <w:ind w:firstLine="709"/>
        <w:jc w:val="center"/>
        <w:rPr>
          <w:rFonts w:ascii="Times New Roman" w:eastAsia="Times New Roman" w:hAnsi="Times New Roman" w:cs="Times New Roman"/>
          <w:sz w:val="28"/>
          <w:szCs w:val="28"/>
          <w:lang w:eastAsia="ru-RU"/>
        </w:rPr>
      </w:pPr>
      <w:r w:rsidRPr="003D14B9">
        <w:rPr>
          <w:rFonts w:ascii="Times New Roman" w:eastAsia="Times New Roman" w:hAnsi="Times New Roman" w:cs="Times New Roman"/>
          <w:noProof/>
          <w:sz w:val="28"/>
          <w:szCs w:val="28"/>
          <w:lang w:eastAsia="ru-RU"/>
        </w:rPr>
        <w:drawing>
          <wp:inline distT="0" distB="0" distL="0" distR="0">
            <wp:extent cx="5347921" cy="3152775"/>
            <wp:effectExtent l="19050" t="0" r="5129" b="0"/>
            <wp:docPr id="22" name="Рисунок 22" descr="C:\Users\lenovo\Documents\АКТУАЛИЗАЦИЯ ЕМАНЖЕЛИНКА\IMG_20210102_15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cuments\АКТУАЛИЗАЦИЯ ЕМАНЖЕЛИНКА\IMG_20210102_15052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15" t="4090" r="3791" b="4988"/>
                    <a:stretch/>
                  </pic:blipFill>
                  <pic:spPr bwMode="auto">
                    <a:xfrm>
                      <a:off x="0" y="0"/>
                      <a:ext cx="5348181" cy="3152929"/>
                    </a:xfrm>
                    <a:prstGeom prst="rect">
                      <a:avLst/>
                    </a:prstGeom>
                    <a:noFill/>
                    <a:ln>
                      <a:noFill/>
                    </a:ln>
                    <a:extLst>
                      <a:ext uri="{53640926-AAD7-44D8-BBD7-CCE9431645EC}">
                        <a14:shadowObscured xmlns:a14="http://schemas.microsoft.com/office/drawing/2010/main"/>
                      </a:ext>
                    </a:extLst>
                  </pic:spPr>
                </pic:pic>
              </a:graphicData>
            </a:graphic>
          </wp:inline>
        </w:drawing>
      </w:r>
    </w:p>
    <w:p w:rsidR="00A863AD" w:rsidRPr="00A863AD" w:rsidRDefault="00A863AD" w:rsidP="00321ED1">
      <w:pPr>
        <w:pStyle w:val="Default"/>
        <w:ind w:firstLine="567"/>
        <w:jc w:val="both"/>
        <w:rPr>
          <w:color w:val="auto"/>
          <w:sz w:val="28"/>
        </w:rPr>
      </w:pPr>
      <w:r w:rsidRPr="00A863AD">
        <w:rPr>
          <w:color w:val="auto"/>
          <w:sz w:val="28"/>
        </w:rPr>
        <w:t>Рисунок 2. Перспективные зоны действия индивидуальных источников энергии</w:t>
      </w:r>
    </w:p>
    <w:p w:rsidR="00A863AD" w:rsidRDefault="00A863AD" w:rsidP="00063B88">
      <w:pPr>
        <w:pStyle w:val="Default"/>
        <w:jc w:val="both"/>
        <w:rPr>
          <w:color w:val="auto"/>
          <w:sz w:val="28"/>
        </w:rPr>
      </w:pPr>
    </w:p>
    <w:p w:rsidR="002822A8" w:rsidRPr="00D74878" w:rsidRDefault="002822A8" w:rsidP="00063B88">
      <w:pPr>
        <w:pStyle w:val="Default"/>
        <w:jc w:val="both"/>
        <w:rPr>
          <w:color w:val="auto"/>
          <w:sz w:val="28"/>
        </w:rPr>
      </w:pPr>
    </w:p>
    <w:p w:rsidR="00A863AD" w:rsidRPr="00A863AD" w:rsidRDefault="00B659D6" w:rsidP="00063B88">
      <w:pPr>
        <w:pStyle w:val="Default"/>
        <w:ind w:firstLine="567"/>
        <w:jc w:val="center"/>
        <w:rPr>
          <w:color w:val="auto"/>
          <w:sz w:val="28"/>
        </w:rPr>
      </w:pPr>
      <w:r>
        <w:rPr>
          <w:color w:val="auto"/>
          <w:sz w:val="28"/>
        </w:rPr>
        <w:lastRenderedPageBreak/>
        <w:t>1.</w:t>
      </w:r>
      <w:r w:rsidR="00A863AD" w:rsidRPr="00A863AD">
        <w:rPr>
          <w:color w:val="auto"/>
          <w:sz w:val="28"/>
        </w:rPr>
        <w:t>2. Источники тепловой энергии</w:t>
      </w:r>
    </w:p>
    <w:p w:rsidR="00A863AD" w:rsidRPr="00D74878" w:rsidRDefault="00B659D6" w:rsidP="00063B88">
      <w:pPr>
        <w:pStyle w:val="Default"/>
        <w:ind w:firstLine="567"/>
        <w:jc w:val="both"/>
        <w:rPr>
          <w:color w:val="auto"/>
          <w:sz w:val="28"/>
        </w:rPr>
      </w:pPr>
      <w:r>
        <w:rPr>
          <w:color w:val="auto"/>
          <w:sz w:val="28"/>
        </w:rPr>
        <w:t>1.</w:t>
      </w:r>
      <w:r w:rsidR="00A863AD" w:rsidRPr="00A863AD">
        <w:rPr>
          <w:color w:val="auto"/>
          <w:sz w:val="28"/>
        </w:rPr>
        <w:t>2.1 Структура и технические характеристики основного оборудования</w:t>
      </w:r>
    </w:p>
    <w:p w:rsidR="00A863AD" w:rsidRPr="002822A8" w:rsidRDefault="00A863AD" w:rsidP="00063B88">
      <w:pPr>
        <w:pStyle w:val="Default"/>
        <w:ind w:firstLine="567"/>
        <w:jc w:val="center"/>
        <w:rPr>
          <w:color w:val="auto"/>
          <w:sz w:val="28"/>
        </w:rPr>
      </w:pPr>
      <w:r w:rsidRPr="002822A8">
        <w:rPr>
          <w:color w:val="auto"/>
          <w:sz w:val="28"/>
        </w:rPr>
        <w:t>Информация по котельн</w:t>
      </w:r>
      <w:r w:rsidR="00154311" w:rsidRPr="002822A8">
        <w:rPr>
          <w:color w:val="auto"/>
          <w:sz w:val="28"/>
        </w:rPr>
        <w:t>ой, , с. Еманжелинка, 100 метров западнее дома № 22 по ул. Октябрьская</w:t>
      </w:r>
    </w:p>
    <w:p w:rsidR="00C176F8" w:rsidRPr="00C176F8" w:rsidRDefault="003F1F60" w:rsidP="00F97029">
      <w:pPr>
        <w:pStyle w:val="Default"/>
        <w:ind w:firstLine="567"/>
        <w:jc w:val="right"/>
        <w:rPr>
          <w:color w:val="auto"/>
          <w:sz w:val="28"/>
        </w:rPr>
      </w:pPr>
      <w:r>
        <w:rPr>
          <w:color w:val="auto"/>
          <w:sz w:val="28"/>
        </w:rPr>
        <w:t>Таблица №2</w:t>
      </w:r>
    </w:p>
    <w:tbl>
      <w:tblPr>
        <w:tblStyle w:val="3"/>
        <w:tblW w:w="10536" w:type="dxa"/>
        <w:jc w:val="center"/>
        <w:tblLayout w:type="fixed"/>
        <w:tblLook w:val="04A0" w:firstRow="1" w:lastRow="0" w:firstColumn="1" w:lastColumn="0" w:noHBand="0" w:noVBand="1"/>
      </w:tblPr>
      <w:tblGrid>
        <w:gridCol w:w="4383"/>
        <w:gridCol w:w="819"/>
        <w:gridCol w:w="1000"/>
        <w:gridCol w:w="941"/>
        <w:gridCol w:w="1650"/>
        <w:gridCol w:w="1743"/>
      </w:tblGrid>
      <w:tr w:rsidR="00C176F8" w:rsidRPr="002822A8" w:rsidTr="002822A8">
        <w:trPr>
          <w:trHeight w:val="932"/>
          <w:jc w:val="center"/>
        </w:trPr>
        <w:tc>
          <w:tcPr>
            <w:tcW w:w="4383"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Название котельной</w:t>
            </w:r>
          </w:p>
        </w:tc>
        <w:tc>
          <w:tcPr>
            <w:tcW w:w="819" w:type="dxa"/>
            <w:vAlign w:val="center"/>
          </w:tcPr>
          <w:p w:rsidR="00C176F8" w:rsidRPr="002822A8" w:rsidRDefault="00C176F8" w:rsidP="002822A8">
            <w:pPr>
              <w:ind w:left="0" w:firstLine="0"/>
              <w:jc w:val="left"/>
              <w:rPr>
                <w:rFonts w:ascii="Times New Roman" w:eastAsia="Calibri" w:hAnsi="Times New Roman" w:cs="Times New Roman"/>
                <w:b/>
              </w:rPr>
            </w:pPr>
            <w:r w:rsidRPr="002822A8">
              <w:rPr>
                <w:rFonts w:ascii="Times New Roman" w:eastAsia="Calibri" w:hAnsi="Times New Roman" w:cs="Times New Roman"/>
                <w:b/>
              </w:rPr>
              <w:t>Вид топлива</w:t>
            </w:r>
          </w:p>
        </w:tc>
        <w:tc>
          <w:tcPr>
            <w:tcW w:w="1000"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Марка котлов</w:t>
            </w:r>
          </w:p>
        </w:tc>
        <w:tc>
          <w:tcPr>
            <w:tcW w:w="941" w:type="dxa"/>
            <w:vAlign w:val="center"/>
          </w:tcPr>
          <w:p w:rsidR="00C176F8" w:rsidRPr="002822A8" w:rsidRDefault="00C176F8" w:rsidP="00C176F8">
            <w:pPr>
              <w:ind w:left="5" w:firstLine="0"/>
              <w:jc w:val="left"/>
              <w:rPr>
                <w:rFonts w:ascii="Times New Roman" w:eastAsia="Calibri" w:hAnsi="Times New Roman" w:cs="Times New Roman"/>
                <w:b/>
              </w:rPr>
            </w:pPr>
            <w:r w:rsidRPr="002822A8">
              <w:rPr>
                <w:rFonts w:ascii="Times New Roman" w:eastAsia="Calibri" w:hAnsi="Times New Roman" w:cs="Times New Roman"/>
                <w:b/>
              </w:rPr>
              <w:t>Количество, шт.</w:t>
            </w:r>
          </w:p>
        </w:tc>
        <w:tc>
          <w:tcPr>
            <w:tcW w:w="1650"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Установленная мощность, Гкал/час</w:t>
            </w:r>
          </w:p>
        </w:tc>
        <w:tc>
          <w:tcPr>
            <w:tcW w:w="1743"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Присоединенная нагрузка, Гкал/час</w:t>
            </w:r>
          </w:p>
        </w:tc>
      </w:tr>
      <w:tr w:rsidR="00C176F8" w:rsidRPr="002822A8" w:rsidTr="002822A8">
        <w:trPr>
          <w:trHeight w:val="616"/>
          <w:jc w:val="center"/>
        </w:trPr>
        <w:tc>
          <w:tcPr>
            <w:tcW w:w="4383" w:type="dxa"/>
            <w:vAlign w:val="center"/>
          </w:tcPr>
          <w:p w:rsidR="00C176F8" w:rsidRPr="002822A8" w:rsidRDefault="003F1F60" w:rsidP="003F1F60">
            <w:pPr>
              <w:ind w:left="0" w:firstLine="0"/>
              <w:jc w:val="left"/>
              <w:rPr>
                <w:rFonts w:ascii="Times New Roman" w:eastAsia="Calibri" w:hAnsi="Times New Roman" w:cs="Times New Roman"/>
              </w:rPr>
            </w:pPr>
            <w:r w:rsidRPr="002822A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c>
          <w:tcPr>
            <w:tcW w:w="819" w:type="dxa"/>
            <w:vAlign w:val="center"/>
          </w:tcPr>
          <w:p w:rsidR="00C176F8" w:rsidRPr="002822A8" w:rsidRDefault="00C176F8" w:rsidP="00C176F8">
            <w:pPr>
              <w:jc w:val="center"/>
              <w:rPr>
                <w:rFonts w:ascii="Times New Roman" w:eastAsia="Calibri" w:hAnsi="Times New Roman" w:cs="Times New Roman"/>
              </w:rPr>
            </w:pPr>
            <w:r w:rsidRPr="002822A8">
              <w:rPr>
                <w:rFonts w:ascii="Times New Roman" w:eastAsia="Calibri" w:hAnsi="Times New Roman" w:cs="Times New Roman"/>
              </w:rPr>
              <w:t>Газ</w:t>
            </w:r>
          </w:p>
        </w:tc>
        <w:tc>
          <w:tcPr>
            <w:tcW w:w="1000" w:type="dxa"/>
            <w:vAlign w:val="center"/>
          </w:tcPr>
          <w:p w:rsidR="00C176F8" w:rsidRPr="002822A8" w:rsidRDefault="003F1F60" w:rsidP="003F1F60">
            <w:pPr>
              <w:ind w:left="0" w:firstLine="0"/>
              <w:jc w:val="left"/>
              <w:rPr>
                <w:rFonts w:ascii="Times New Roman" w:eastAsia="Calibri" w:hAnsi="Times New Roman" w:cs="Times New Roman"/>
              </w:rPr>
            </w:pPr>
            <w:r w:rsidRPr="002822A8">
              <w:rPr>
                <w:rFonts w:ascii="Times New Roman" w:eastAsia="Calibri" w:hAnsi="Times New Roman" w:cs="Times New Roman"/>
              </w:rPr>
              <w:t>Витязь-2,5</w:t>
            </w:r>
          </w:p>
        </w:tc>
        <w:tc>
          <w:tcPr>
            <w:tcW w:w="941" w:type="dxa"/>
            <w:vAlign w:val="center"/>
          </w:tcPr>
          <w:p w:rsidR="00C176F8" w:rsidRPr="002822A8" w:rsidRDefault="003F1F60" w:rsidP="00C176F8">
            <w:pPr>
              <w:jc w:val="center"/>
              <w:rPr>
                <w:rFonts w:ascii="Times New Roman" w:eastAsia="Calibri" w:hAnsi="Times New Roman" w:cs="Times New Roman"/>
              </w:rPr>
            </w:pPr>
            <w:r w:rsidRPr="002822A8">
              <w:rPr>
                <w:rFonts w:ascii="Times New Roman" w:eastAsia="Calibri" w:hAnsi="Times New Roman" w:cs="Times New Roman"/>
              </w:rPr>
              <w:t>4</w:t>
            </w:r>
          </w:p>
        </w:tc>
        <w:tc>
          <w:tcPr>
            <w:tcW w:w="1650" w:type="dxa"/>
            <w:vAlign w:val="center"/>
          </w:tcPr>
          <w:p w:rsidR="00C176F8" w:rsidRPr="002822A8" w:rsidRDefault="003F1F60" w:rsidP="00C176F8">
            <w:pPr>
              <w:jc w:val="center"/>
              <w:rPr>
                <w:rFonts w:ascii="Times New Roman" w:eastAsia="Calibri" w:hAnsi="Times New Roman" w:cs="Times New Roman"/>
              </w:rPr>
            </w:pPr>
            <w:r w:rsidRPr="002822A8">
              <w:rPr>
                <w:rFonts w:ascii="Times New Roman" w:eastAsia="Calibri" w:hAnsi="Times New Roman" w:cs="Times New Roman"/>
              </w:rPr>
              <w:t>8,6</w:t>
            </w:r>
          </w:p>
        </w:tc>
        <w:tc>
          <w:tcPr>
            <w:tcW w:w="1743" w:type="dxa"/>
            <w:vAlign w:val="center"/>
          </w:tcPr>
          <w:p w:rsidR="00C176F8" w:rsidRPr="002822A8" w:rsidRDefault="00711E7C" w:rsidP="00C176F8">
            <w:pPr>
              <w:jc w:val="center"/>
              <w:rPr>
                <w:rFonts w:ascii="Times New Roman" w:eastAsia="Calibri" w:hAnsi="Times New Roman" w:cs="Times New Roman"/>
              </w:rPr>
            </w:pPr>
            <w:r w:rsidRPr="002822A8">
              <w:rPr>
                <w:rFonts w:ascii="Times New Roman" w:eastAsia="Calibri" w:hAnsi="Times New Roman" w:cs="Times New Roman"/>
              </w:rPr>
              <w:t>8,01</w:t>
            </w:r>
          </w:p>
        </w:tc>
      </w:tr>
    </w:tbl>
    <w:p w:rsidR="00C176F8" w:rsidRPr="00F97029" w:rsidRDefault="003F1F60" w:rsidP="00F97029">
      <w:pPr>
        <w:pStyle w:val="Default"/>
        <w:ind w:firstLine="567"/>
        <w:jc w:val="right"/>
        <w:rPr>
          <w:color w:val="auto"/>
          <w:sz w:val="28"/>
        </w:rPr>
      </w:pPr>
      <w:r>
        <w:rPr>
          <w:color w:val="auto"/>
          <w:sz w:val="28"/>
        </w:rPr>
        <w:t>Таблица №3</w:t>
      </w:r>
    </w:p>
    <w:tbl>
      <w:tblPr>
        <w:tblStyle w:val="4"/>
        <w:tblW w:w="10705" w:type="dxa"/>
        <w:jc w:val="center"/>
        <w:tblLook w:val="04A0" w:firstRow="1" w:lastRow="0" w:firstColumn="1" w:lastColumn="0" w:noHBand="0" w:noVBand="1"/>
      </w:tblPr>
      <w:tblGrid>
        <w:gridCol w:w="1534"/>
        <w:gridCol w:w="1409"/>
        <w:gridCol w:w="974"/>
        <w:gridCol w:w="1291"/>
        <w:gridCol w:w="1192"/>
        <w:gridCol w:w="1519"/>
        <w:gridCol w:w="1535"/>
        <w:gridCol w:w="1251"/>
      </w:tblGrid>
      <w:tr w:rsidR="005459D7" w:rsidRPr="002822A8" w:rsidTr="002822A8">
        <w:trPr>
          <w:trHeight w:val="521"/>
          <w:jc w:val="center"/>
        </w:trPr>
        <w:tc>
          <w:tcPr>
            <w:tcW w:w="0" w:type="auto"/>
            <w:vMerge w:val="restart"/>
            <w:vAlign w:val="center"/>
          </w:tcPr>
          <w:p w:rsidR="00F97029" w:rsidRPr="002822A8" w:rsidRDefault="00F97029" w:rsidP="002822A8">
            <w:pPr>
              <w:ind w:left="0" w:firstLine="0"/>
              <w:jc w:val="left"/>
              <w:rPr>
                <w:rFonts w:ascii="Times New Roman" w:eastAsia="Calibri" w:hAnsi="Times New Roman" w:cs="Times New Roman"/>
                <w:b/>
              </w:rPr>
            </w:pPr>
            <w:r w:rsidRPr="002822A8">
              <w:rPr>
                <w:rFonts w:ascii="Times New Roman" w:eastAsia="Calibri" w:hAnsi="Times New Roman" w:cs="Times New Roman"/>
                <w:b/>
              </w:rPr>
              <w:t>Назначение</w:t>
            </w:r>
          </w:p>
        </w:tc>
        <w:tc>
          <w:tcPr>
            <w:tcW w:w="1409" w:type="dxa"/>
            <w:vMerge w:val="restart"/>
            <w:vAlign w:val="center"/>
          </w:tcPr>
          <w:p w:rsidR="00F97029" w:rsidRPr="002822A8" w:rsidRDefault="00F97029"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Тип насоса</w:t>
            </w:r>
          </w:p>
        </w:tc>
        <w:tc>
          <w:tcPr>
            <w:tcW w:w="0" w:type="auto"/>
            <w:vMerge w:val="restart"/>
            <w:vAlign w:val="center"/>
          </w:tcPr>
          <w:p w:rsidR="00F97029" w:rsidRPr="002822A8" w:rsidRDefault="00F97029"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Кол-во, шт.</w:t>
            </w:r>
          </w:p>
        </w:tc>
        <w:tc>
          <w:tcPr>
            <w:tcW w:w="0" w:type="auto"/>
            <w:gridSpan w:val="2"/>
            <w:vAlign w:val="center"/>
          </w:tcPr>
          <w:p w:rsidR="00F97029" w:rsidRPr="002822A8" w:rsidRDefault="00F97029" w:rsidP="005459D7">
            <w:pPr>
              <w:ind w:left="0"/>
              <w:jc w:val="center"/>
              <w:rPr>
                <w:rFonts w:ascii="Times New Roman" w:eastAsia="Calibri" w:hAnsi="Times New Roman" w:cs="Times New Roman"/>
                <w:b/>
              </w:rPr>
            </w:pPr>
            <w:r w:rsidRPr="002822A8">
              <w:rPr>
                <w:rFonts w:ascii="Times New Roman" w:eastAsia="Calibri" w:hAnsi="Times New Roman" w:cs="Times New Roman"/>
                <w:b/>
              </w:rPr>
              <w:t>Техническая характеристика</w:t>
            </w:r>
          </w:p>
        </w:tc>
        <w:tc>
          <w:tcPr>
            <w:tcW w:w="0" w:type="auto"/>
            <w:gridSpan w:val="2"/>
            <w:vAlign w:val="center"/>
          </w:tcPr>
          <w:p w:rsidR="00F97029" w:rsidRPr="002822A8" w:rsidRDefault="00F97029" w:rsidP="005459D7">
            <w:pPr>
              <w:ind w:left="0"/>
              <w:jc w:val="center"/>
              <w:rPr>
                <w:rFonts w:ascii="Times New Roman" w:eastAsia="Calibri" w:hAnsi="Times New Roman" w:cs="Times New Roman"/>
                <w:b/>
              </w:rPr>
            </w:pPr>
            <w:r w:rsidRPr="002822A8">
              <w:rPr>
                <w:rFonts w:ascii="Times New Roman" w:eastAsia="Calibri" w:hAnsi="Times New Roman" w:cs="Times New Roman"/>
                <w:b/>
              </w:rPr>
              <w:t>Электродвигатель</w:t>
            </w:r>
          </w:p>
        </w:tc>
        <w:tc>
          <w:tcPr>
            <w:tcW w:w="1251" w:type="dxa"/>
            <w:vAlign w:val="center"/>
          </w:tcPr>
          <w:p w:rsidR="00F97029" w:rsidRPr="002822A8" w:rsidRDefault="00F97029" w:rsidP="002822A8">
            <w:pPr>
              <w:ind w:left="0"/>
              <w:jc w:val="left"/>
              <w:rPr>
                <w:rFonts w:ascii="Times New Roman" w:eastAsia="Calibri" w:hAnsi="Times New Roman" w:cs="Times New Roman"/>
                <w:b/>
              </w:rPr>
            </w:pPr>
            <w:r w:rsidRPr="002822A8">
              <w:rPr>
                <w:rFonts w:ascii="Times New Roman" w:eastAsia="Calibri" w:hAnsi="Times New Roman" w:cs="Times New Roman"/>
                <w:b/>
              </w:rPr>
              <w:t>Год установки</w:t>
            </w:r>
          </w:p>
        </w:tc>
      </w:tr>
      <w:tr w:rsidR="005459D7" w:rsidRPr="002822A8" w:rsidTr="002822A8">
        <w:trPr>
          <w:trHeight w:val="150"/>
          <w:jc w:val="center"/>
        </w:trPr>
        <w:tc>
          <w:tcPr>
            <w:tcW w:w="0" w:type="auto"/>
            <w:vMerge/>
            <w:vAlign w:val="center"/>
          </w:tcPr>
          <w:p w:rsidR="005459D7" w:rsidRPr="002822A8" w:rsidRDefault="005459D7" w:rsidP="005459D7">
            <w:pPr>
              <w:ind w:left="0"/>
              <w:jc w:val="center"/>
              <w:rPr>
                <w:rFonts w:ascii="Times New Roman" w:eastAsia="Calibri" w:hAnsi="Times New Roman" w:cs="Times New Roman"/>
              </w:rPr>
            </w:pPr>
          </w:p>
        </w:tc>
        <w:tc>
          <w:tcPr>
            <w:tcW w:w="1409" w:type="dxa"/>
            <w:vMerge/>
            <w:vAlign w:val="center"/>
          </w:tcPr>
          <w:p w:rsidR="005459D7" w:rsidRPr="002822A8" w:rsidRDefault="005459D7" w:rsidP="005459D7">
            <w:pPr>
              <w:ind w:left="0"/>
              <w:jc w:val="center"/>
              <w:rPr>
                <w:rFonts w:ascii="Times New Roman" w:eastAsia="Calibri" w:hAnsi="Times New Roman" w:cs="Times New Roman"/>
              </w:rPr>
            </w:pPr>
          </w:p>
        </w:tc>
        <w:tc>
          <w:tcPr>
            <w:tcW w:w="0" w:type="auto"/>
            <w:vMerge/>
            <w:vAlign w:val="center"/>
          </w:tcPr>
          <w:p w:rsidR="005459D7" w:rsidRPr="002822A8" w:rsidRDefault="005459D7" w:rsidP="005459D7">
            <w:pPr>
              <w:ind w:left="0"/>
              <w:jc w:val="center"/>
              <w:rPr>
                <w:rFonts w:ascii="Times New Roman" w:eastAsia="Calibri" w:hAnsi="Times New Roman" w:cs="Times New Roman"/>
              </w:rPr>
            </w:pP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Подача, м</w:t>
            </w:r>
            <w:r w:rsidRPr="002822A8">
              <w:rPr>
                <w:rFonts w:ascii="Times New Roman" w:eastAsia="Calibri" w:hAnsi="Times New Roman" w:cs="Times New Roman"/>
                <w:b/>
                <w:vertAlign w:val="superscript"/>
              </w:rPr>
              <w:t>3</w:t>
            </w:r>
            <w:r w:rsidRPr="002822A8">
              <w:rPr>
                <w:rFonts w:ascii="Times New Roman" w:eastAsia="Calibri" w:hAnsi="Times New Roman" w:cs="Times New Roman"/>
                <w:b/>
              </w:rPr>
              <w:t>/час</w:t>
            </w: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Напор, кгс/м</w:t>
            </w:r>
            <w:r w:rsidRPr="002822A8">
              <w:rPr>
                <w:rFonts w:ascii="Times New Roman" w:eastAsia="Calibri" w:hAnsi="Times New Roman" w:cs="Times New Roman"/>
                <w:b/>
                <w:vertAlign w:val="superscript"/>
              </w:rPr>
              <w:t>2</w:t>
            </w: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Мощность, кВт</w:t>
            </w: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Скорость, об/мин</w:t>
            </w:r>
          </w:p>
        </w:tc>
        <w:tc>
          <w:tcPr>
            <w:tcW w:w="1251" w:type="dxa"/>
            <w:vAlign w:val="center"/>
          </w:tcPr>
          <w:p w:rsidR="005459D7" w:rsidRPr="002822A8" w:rsidRDefault="005459D7" w:rsidP="005459D7">
            <w:pPr>
              <w:ind w:left="0"/>
              <w:jc w:val="center"/>
              <w:rPr>
                <w:rFonts w:ascii="Times New Roman" w:eastAsia="Calibri" w:hAnsi="Times New Roman" w:cs="Times New Roman"/>
              </w:rPr>
            </w:pPr>
          </w:p>
        </w:tc>
      </w:tr>
      <w:tr w:rsidR="005459D7" w:rsidRPr="002822A8" w:rsidTr="002822A8">
        <w:trPr>
          <w:trHeight w:val="563"/>
          <w:jc w:val="center"/>
        </w:trPr>
        <w:tc>
          <w:tcPr>
            <w:tcW w:w="0" w:type="auto"/>
            <w:vAlign w:val="center"/>
          </w:tcPr>
          <w:p w:rsidR="005459D7" w:rsidRPr="002822A8" w:rsidRDefault="005459D7" w:rsidP="005459D7">
            <w:pPr>
              <w:ind w:left="0" w:firstLine="0"/>
              <w:jc w:val="left"/>
              <w:rPr>
                <w:rFonts w:ascii="Times New Roman" w:eastAsia="Calibri" w:hAnsi="Times New Roman" w:cs="Times New Roman"/>
              </w:rPr>
            </w:pPr>
            <w:r w:rsidRPr="002822A8">
              <w:rPr>
                <w:rFonts w:ascii="Times New Roman" w:eastAsia="Calibri" w:hAnsi="Times New Roman" w:cs="Times New Roman"/>
              </w:rPr>
              <w:t>Сетевой</w:t>
            </w:r>
          </w:p>
        </w:tc>
        <w:tc>
          <w:tcPr>
            <w:tcW w:w="1409" w:type="dxa"/>
            <w:vAlign w:val="center"/>
          </w:tcPr>
          <w:p w:rsidR="005459D7" w:rsidRPr="002822A8" w:rsidRDefault="005459D7" w:rsidP="005459D7">
            <w:pPr>
              <w:ind w:left="0" w:firstLine="0"/>
              <w:jc w:val="center"/>
              <w:rPr>
                <w:rFonts w:ascii="Times New Roman" w:eastAsia="Calibri" w:hAnsi="Times New Roman" w:cs="Times New Roman"/>
                <w:lang w:val="en-US"/>
              </w:rPr>
            </w:pPr>
            <w:r w:rsidRPr="002822A8">
              <w:rPr>
                <w:rFonts w:ascii="Times New Roman" w:eastAsia="Calibri" w:hAnsi="Times New Roman" w:cs="Times New Roman"/>
                <w:lang w:val="en-US"/>
              </w:rPr>
              <w:t>NB150-315/310</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1</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356</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32</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55</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2900</w:t>
            </w:r>
          </w:p>
        </w:tc>
        <w:tc>
          <w:tcPr>
            <w:tcW w:w="1251" w:type="dxa"/>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2014</w:t>
            </w:r>
          </w:p>
        </w:tc>
      </w:tr>
      <w:tr w:rsidR="005459D7" w:rsidRPr="002822A8" w:rsidTr="002822A8">
        <w:trPr>
          <w:trHeight w:val="462"/>
          <w:jc w:val="center"/>
        </w:trPr>
        <w:tc>
          <w:tcPr>
            <w:tcW w:w="0" w:type="auto"/>
            <w:vAlign w:val="center"/>
          </w:tcPr>
          <w:p w:rsidR="005459D7" w:rsidRPr="002822A8" w:rsidRDefault="005459D7" w:rsidP="005459D7">
            <w:pPr>
              <w:ind w:left="0" w:firstLine="0"/>
              <w:jc w:val="center"/>
              <w:rPr>
                <w:rFonts w:ascii="Times New Roman" w:eastAsia="Calibri" w:hAnsi="Times New Roman" w:cs="Times New Roman"/>
              </w:rPr>
            </w:pPr>
            <w:r w:rsidRPr="002822A8">
              <w:rPr>
                <w:rFonts w:ascii="Times New Roman" w:eastAsia="Calibri" w:hAnsi="Times New Roman" w:cs="Times New Roman"/>
              </w:rPr>
              <w:t>Котловой</w:t>
            </w:r>
          </w:p>
        </w:tc>
        <w:tc>
          <w:tcPr>
            <w:tcW w:w="1409" w:type="dxa"/>
            <w:vAlign w:val="center"/>
          </w:tcPr>
          <w:p w:rsidR="005459D7" w:rsidRPr="002822A8" w:rsidRDefault="005459D7" w:rsidP="005459D7">
            <w:pPr>
              <w:ind w:left="0" w:firstLine="0"/>
              <w:jc w:val="center"/>
              <w:rPr>
                <w:rFonts w:ascii="Times New Roman" w:eastAsia="Calibri" w:hAnsi="Times New Roman" w:cs="Times New Roman"/>
              </w:rPr>
            </w:pPr>
            <w:r w:rsidRPr="002822A8">
              <w:rPr>
                <w:rFonts w:ascii="Times New Roman" w:eastAsia="Calibri" w:hAnsi="Times New Roman" w:cs="Times New Roman"/>
              </w:rPr>
              <w:t>ТР</w:t>
            </w:r>
            <w:r w:rsidRPr="002822A8">
              <w:rPr>
                <w:rFonts w:ascii="Times New Roman" w:eastAsia="Calibri" w:hAnsi="Times New Roman" w:cs="Times New Roman"/>
                <w:lang w:val="en-US"/>
              </w:rPr>
              <w:t>100</w:t>
            </w:r>
            <w:r w:rsidRPr="002822A8">
              <w:rPr>
                <w:rFonts w:ascii="Times New Roman" w:eastAsia="Calibri" w:hAnsi="Times New Roman" w:cs="Times New Roman"/>
              </w:rPr>
              <w:t>-</w:t>
            </w:r>
            <w:r w:rsidRPr="002822A8">
              <w:rPr>
                <w:rFonts w:ascii="Times New Roman" w:eastAsia="Calibri" w:hAnsi="Times New Roman" w:cs="Times New Roman"/>
                <w:lang w:val="en-US"/>
              </w:rPr>
              <w:t>1</w:t>
            </w:r>
            <w:r w:rsidRPr="002822A8">
              <w:rPr>
                <w:rFonts w:ascii="Times New Roman" w:eastAsia="Calibri" w:hAnsi="Times New Roman" w:cs="Times New Roman"/>
              </w:rPr>
              <w:t>70</w:t>
            </w:r>
            <w:r w:rsidRPr="002822A8">
              <w:rPr>
                <w:rFonts w:ascii="Times New Roman" w:eastAsia="Calibri" w:hAnsi="Times New Roman" w:cs="Times New Roman"/>
                <w:lang w:val="en-US"/>
              </w:rPr>
              <w:t>/</w:t>
            </w:r>
            <w:r w:rsidRPr="002822A8">
              <w:rPr>
                <w:rFonts w:ascii="Times New Roman" w:eastAsia="Calibri" w:hAnsi="Times New Roman" w:cs="Times New Roman"/>
              </w:rPr>
              <w:t>4</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1</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90</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15</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lang w:val="en-US"/>
              </w:rPr>
              <w:t>5</w:t>
            </w:r>
            <w:r w:rsidRPr="002822A8">
              <w:rPr>
                <w:rFonts w:ascii="Times New Roman" w:eastAsia="Calibri" w:hAnsi="Times New Roman" w:cs="Times New Roman"/>
              </w:rPr>
              <w:t>,5</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2900</w:t>
            </w:r>
          </w:p>
        </w:tc>
        <w:tc>
          <w:tcPr>
            <w:tcW w:w="1251" w:type="dxa"/>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lang w:val="en-US"/>
              </w:rPr>
              <w:t>201</w:t>
            </w:r>
            <w:r w:rsidRPr="002822A8">
              <w:rPr>
                <w:rFonts w:ascii="Times New Roman" w:eastAsia="Calibri" w:hAnsi="Times New Roman" w:cs="Times New Roman"/>
              </w:rPr>
              <w:t>4</w:t>
            </w:r>
          </w:p>
        </w:tc>
      </w:tr>
      <w:tr w:rsidR="005459D7" w:rsidRPr="002822A8" w:rsidTr="002822A8">
        <w:trPr>
          <w:trHeight w:val="477"/>
          <w:jc w:val="center"/>
        </w:trPr>
        <w:tc>
          <w:tcPr>
            <w:tcW w:w="0" w:type="auto"/>
            <w:vAlign w:val="center"/>
          </w:tcPr>
          <w:p w:rsidR="005459D7" w:rsidRPr="002822A8" w:rsidRDefault="005459D7" w:rsidP="005459D7">
            <w:pPr>
              <w:ind w:left="0" w:firstLine="0"/>
              <w:jc w:val="center"/>
              <w:rPr>
                <w:rFonts w:ascii="Times New Roman" w:eastAsia="Calibri" w:hAnsi="Times New Roman" w:cs="Times New Roman"/>
              </w:rPr>
            </w:pPr>
            <w:r w:rsidRPr="002822A8">
              <w:rPr>
                <w:rFonts w:ascii="Times New Roman" w:eastAsia="Calibri" w:hAnsi="Times New Roman" w:cs="Times New Roman"/>
              </w:rPr>
              <w:t>Подпиточный</w:t>
            </w:r>
          </w:p>
        </w:tc>
        <w:tc>
          <w:tcPr>
            <w:tcW w:w="1409" w:type="dxa"/>
            <w:vAlign w:val="center"/>
          </w:tcPr>
          <w:p w:rsidR="005459D7" w:rsidRPr="002822A8" w:rsidRDefault="005459D7" w:rsidP="005459D7">
            <w:pPr>
              <w:ind w:left="0" w:firstLine="0"/>
              <w:jc w:val="left"/>
              <w:rPr>
                <w:rFonts w:ascii="Times New Roman" w:eastAsia="Calibri" w:hAnsi="Times New Roman" w:cs="Times New Roman"/>
                <w:lang w:val="en-US"/>
              </w:rPr>
            </w:pPr>
            <w:r w:rsidRPr="002822A8">
              <w:rPr>
                <w:rFonts w:ascii="Times New Roman" w:eastAsia="Calibri" w:hAnsi="Times New Roman" w:cs="Times New Roman"/>
                <w:lang w:val="en-US"/>
              </w:rPr>
              <w:t>CR1-5</w:t>
            </w:r>
          </w:p>
        </w:tc>
        <w:tc>
          <w:tcPr>
            <w:tcW w:w="0" w:type="auto"/>
            <w:vAlign w:val="center"/>
          </w:tcPr>
          <w:p w:rsidR="005459D7" w:rsidRPr="002822A8" w:rsidRDefault="005459D7" w:rsidP="005459D7">
            <w:pPr>
              <w:ind w:left="0"/>
              <w:jc w:val="left"/>
              <w:rPr>
                <w:rFonts w:ascii="Times New Roman" w:eastAsia="Calibri" w:hAnsi="Times New Roman" w:cs="Times New Roman"/>
              </w:rPr>
            </w:pPr>
            <w:r w:rsidRPr="002822A8">
              <w:rPr>
                <w:rFonts w:ascii="Times New Roman" w:eastAsia="Calibri" w:hAnsi="Times New Roman" w:cs="Times New Roman"/>
              </w:rPr>
              <w:t>1</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rPr>
              <w:t>1</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rPr>
              <w:t>30</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rPr>
              <w:t>0,37</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2900</w:t>
            </w:r>
          </w:p>
        </w:tc>
        <w:tc>
          <w:tcPr>
            <w:tcW w:w="1251" w:type="dxa"/>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lang w:val="en-US"/>
              </w:rPr>
              <w:t>201</w:t>
            </w:r>
            <w:r w:rsidRPr="002822A8">
              <w:rPr>
                <w:rFonts w:ascii="Times New Roman" w:eastAsia="Calibri" w:hAnsi="Times New Roman" w:cs="Times New Roman"/>
              </w:rPr>
              <w:t>4</w:t>
            </w:r>
          </w:p>
        </w:tc>
      </w:tr>
      <w:tr w:rsidR="005459D7" w:rsidRPr="002822A8" w:rsidTr="002822A8">
        <w:trPr>
          <w:trHeight w:val="400"/>
          <w:jc w:val="center"/>
        </w:trPr>
        <w:tc>
          <w:tcPr>
            <w:tcW w:w="0" w:type="auto"/>
            <w:vAlign w:val="center"/>
          </w:tcPr>
          <w:p w:rsidR="005459D7" w:rsidRPr="002822A8" w:rsidRDefault="005459D7" w:rsidP="005459D7">
            <w:pPr>
              <w:ind w:firstLine="0"/>
              <w:jc w:val="center"/>
              <w:rPr>
                <w:rFonts w:ascii="Times New Roman" w:eastAsia="Calibri" w:hAnsi="Times New Roman" w:cs="Times New Roman"/>
              </w:rPr>
            </w:pPr>
            <w:r w:rsidRPr="002822A8">
              <w:rPr>
                <w:rFonts w:ascii="Times New Roman" w:eastAsia="Calibri" w:hAnsi="Times New Roman" w:cs="Times New Roman"/>
              </w:rPr>
              <w:t>Подпиточный</w:t>
            </w:r>
          </w:p>
        </w:tc>
        <w:tc>
          <w:tcPr>
            <w:tcW w:w="1409" w:type="dxa"/>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lang w:val="en-US"/>
              </w:rPr>
              <w:t>CR5-6</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1</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5</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30</w:t>
            </w:r>
          </w:p>
        </w:tc>
        <w:tc>
          <w:tcPr>
            <w:tcW w:w="0" w:type="auto"/>
            <w:vAlign w:val="center"/>
          </w:tcPr>
          <w:p w:rsidR="005459D7" w:rsidRPr="002822A8" w:rsidRDefault="005459D7" w:rsidP="005459D7">
            <w:pPr>
              <w:jc w:val="center"/>
              <w:rPr>
                <w:rFonts w:ascii="Times New Roman" w:eastAsia="Calibri" w:hAnsi="Times New Roman" w:cs="Times New Roman"/>
                <w:lang w:val="en-US"/>
              </w:rPr>
            </w:pPr>
            <w:r w:rsidRPr="002822A8">
              <w:rPr>
                <w:rFonts w:ascii="Times New Roman" w:eastAsia="Calibri" w:hAnsi="Times New Roman" w:cs="Times New Roman"/>
                <w:lang w:val="en-US"/>
              </w:rPr>
              <w:t>1,1</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2900</w:t>
            </w:r>
          </w:p>
        </w:tc>
        <w:tc>
          <w:tcPr>
            <w:tcW w:w="1251" w:type="dxa"/>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 xml:space="preserve">    2014</w:t>
            </w:r>
          </w:p>
        </w:tc>
      </w:tr>
    </w:tbl>
    <w:p w:rsidR="002822A8" w:rsidRDefault="002822A8" w:rsidP="00656B68">
      <w:pPr>
        <w:pStyle w:val="Default"/>
        <w:ind w:firstLine="567"/>
        <w:jc w:val="center"/>
        <w:rPr>
          <w:color w:val="auto"/>
          <w:sz w:val="28"/>
        </w:rPr>
      </w:pPr>
    </w:p>
    <w:p w:rsidR="00A863AD" w:rsidRDefault="00B659D6" w:rsidP="00656B68">
      <w:pPr>
        <w:pStyle w:val="Default"/>
        <w:ind w:firstLine="567"/>
        <w:jc w:val="center"/>
        <w:rPr>
          <w:color w:val="auto"/>
          <w:sz w:val="28"/>
        </w:rPr>
      </w:pPr>
      <w:r>
        <w:rPr>
          <w:color w:val="auto"/>
          <w:sz w:val="28"/>
        </w:rPr>
        <w:t>1.</w:t>
      </w:r>
      <w:r w:rsidR="00A863AD" w:rsidRPr="00A863AD">
        <w:rPr>
          <w:color w:val="auto"/>
          <w:sz w:val="28"/>
        </w:rPr>
        <w:t>2.2</w:t>
      </w:r>
      <w:r>
        <w:rPr>
          <w:color w:val="auto"/>
          <w:sz w:val="28"/>
        </w:rPr>
        <w:t xml:space="preserve">. </w:t>
      </w:r>
      <w:r w:rsidR="00A863AD" w:rsidRPr="00A863AD">
        <w:rPr>
          <w:color w:val="auto"/>
          <w:sz w:val="28"/>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FB3CB2" w:rsidRDefault="00FB3CB2" w:rsidP="00656B68">
      <w:pPr>
        <w:pStyle w:val="Default"/>
        <w:ind w:firstLine="567"/>
        <w:jc w:val="right"/>
        <w:rPr>
          <w:color w:val="auto"/>
          <w:sz w:val="28"/>
        </w:rPr>
      </w:pPr>
      <w:r>
        <w:rPr>
          <w:color w:val="auto"/>
          <w:sz w:val="28"/>
        </w:rPr>
        <w:t>Т</w:t>
      </w:r>
      <w:r w:rsidR="00543AD8">
        <w:rPr>
          <w:color w:val="auto"/>
          <w:sz w:val="28"/>
        </w:rPr>
        <w:t>аблица №4</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3108"/>
      </w:tblGrid>
      <w:tr w:rsidR="00543AD8" w:rsidRPr="002822A8" w:rsidTr="00E90B4F">
        <w:tc>
          <w:tcPr>
            <w:tcW w:w="6062" w:type="dxa"/>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Наименование источника теплоснабжения, адрес</w:t>
            </w:r>
          </w:p>
        </w:tc>
        <w:tc>
          <w:tcPr>
            <w:tcW w:w="1134" w:type="dxa"/>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Теплоноситель</w:t>
            </w:r>
          </w:p>
        </w:tc>
        <w:tc>
          <w:tcPr>
            <w:tcW w:w="3108" w:type="dxa"/>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Существующее значение установленной тепловой мощности, Гкал/час</w:t>
            </w:r>
          </w:p>
        </w:tc>
      </w:tr>
      <w:tr w:rsidR="00543AD8" w:rsidRPr="002822A8" w:rsidTr="00E90B4F">
        <w:tc>
          <w:tcPr>
            <w:tcW w:w="6062" w:type="dxa"/>
            <w:vAlign w:val="center"/>
          </w:tcPr>
          <w:p w:rsidR="00543AD8" w:rsidRPr="002822A8" w:rsidRDefault="00543AD8" w:rsidP="00543AD8">
            <w:pPr>
              <w:spacing w:after="0" w:line="240" w:lineRule="auto"/>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1134" w:type="dxa"/>
            <w:vAlign w:val="center"/>
          </w:tcPr>
          <w:p w:rsidR="00543AD8" w:rsidRPr="002822A8" w:rsidRDefault="00543AD8" w:rsidP="00543AD8">
            <w:pPr>
              <w:spacing w:after="0" w:line="240" w:lineRule="auto"/>
              <w:ind w:firstLine="33"/>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горячая вода</w:t>
            </w:r>
          </w:p>
        </w:tc>
        <w:tc>
          <w:tcPr>
            <w:tcW w:w="3108" w:type="dxa"/>
            <w:vAlign w:val="center"/>
          </w:tcPr>
          <w:p w:rsidR="00543AD8" w:rsidRPr="002822A8" w:rsidRDefault="00543AD8" w:rsidP="00543AD8">
            <w:pPr>
              <w:spacing w:after="0" w:line="240" w:lineRule="auto"/>
              <w:ind w:firstLine="33"/>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8,6</w:t>
            </w:r>
          </w:p>
        </w:tc>
      </w:tr>
    </w:tbl>
    <w:p w:rsidR="00FB3CB2" w:rsidRPr="00A863AD" w:rsidRDefault="00FB3CB2"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2.3</w:t>
      </w:r>
      <w:r>
        <w:rPr>
          <w:color w:val="auto"/>
          <w:sz w:val="28"/>
        </w:rPr>
        <w:t>.</w:t>
      </w:r>
      <w:r w:rsidR="00A863AD" w:rsidRPr="00A863AD">
        <w:rPr>
          <w:color w:val="auto"/>
          <w:sz w:val="28"/>
        </w:rPr>
        <w:t xml:space="preserve"> Ограничения тепловой мощности и параметров располагаемой тепловой мощности</w:t>
      </w:r>
    </w:p>
    <w:p w:rsidR="00A863AD" w:rsidRPr="00A863AD" w:rsidRDefault="00543AD8" w:rsidP="00656B68">
      <w:pPr>
        <w:pStyle w:val="Default"/>
        <w:ind w:firstLine="567"/>
        <w:jc w:val="both"/>
        <w:rPr>
          <w:color w:val="auto"/>
          <w:sz w:val="28"/>
        </w:rPr>
      </w:pPr>
      <w:r w:rsidRPr="00543AD8">
        <w:rPr>
          <w:color w:val="auto"/>
          <w:sz w:val="28"/>
        </w:rPr>
        <w:t>Ограничения тепловой мощности и параметров располагаемой тепловой мощности</w:t>
      </w:r>
      <w:r>
        <w:rPr>
          <w:color w:val="auto"/>
          <w:sz w:val="28"/>
        </w:rPr>
        <w:t xml:space="preserve"> отсутствуют</w:t>
      </w:r>
    </w:p>
    <w:p w:rsidR="002822A8" w:rsidRDefault="002822A8" w:rsidP="00656B68">
      <w:pPr>
        <w:pStyle w:val="Default"/>
        <w:ind w:firstLine="567"/>
        <w:jc w:val="center"/>
        <w:rPr>
          <w:color w:val="auto"/>
          <w:sz w:val="28"/>
        </w:rPr>
      </w:pPr>
    </w:p>
    <w:p w:rsidR="00A863AD" w:rsidRDefault="00B659D6" w:rsidP="00656B68">
      <w:pPr>
        <w:pStyle w:val="Default"/>
        <w:ind w:firstLine="567"/>
        <w:jc w:val="center"/>
        <w:rPr>
          <w:color w:val="auto"/>
          <w:sz w:val="28"/>
        </w:rPr>
      </w:pPr>
      <w:r>
        <w:rPr>
          <w:color w:val="auto"/>
          <w:sz w:val="28"/>
        </w:rPr>
        <w:t>1.</w:t>
      </w:r>
      <w:r w:rsidR="00A863AD" w:rsidRPr="00A863AD">
        <w:rPr>
          <w:color w:val="auto"/>
          <w:sz w:val="28"/>
        </w:rPr>
        <w:t>2.4</w:t>
      </w:r>
      <w:r>
        <w:rPr>
          <w:color w:val="auto"/>
          <w:sz w:val="28"/>
        </w:rPr>
        <w:t>.</w:t>
      </w:r>
      <w:r w:rsidR="00A863AD" w:rsidRPr="00A863AD">
        <w:rPr>
          <w:color w:val="auto"/>
          <w:sz w:val="28"/>
        </w:rPr>
        <w:t xml:space="preserve">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FB3CB2" w:rsidRDefault="00B27103" w:rsidP="00656B68">
      <w:pPr>
        <w:pStyle w:val="Default"/>
        <w:ind w:firstLine="567"/>
        <w:jc w:val="right"/>
        <w:rPr>
          <w:color w:val="auto"/>
          <w:sz w:val="28"/>
        </w:rPr>
      </w:pPr>
      <w:r>
        <w:rPr>
          <w:color w:val="auto"/>
          <w:sz w:val="28"/>
        </w:rPr>
        <w:t>Таблица №5</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976"/>
        <w:gridCol w:w="1842"/>
      </w:tblGrid>
      <w:tr w:rsidR="00543AD8" w:rsidRPr="002822A8" w:rsidTr="002822A8">
        <w:tc>
          <w:tcPr>
            <w:tcW w:w="2664" w:type="pct"/>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Наименование источника теплоснабжения</w:t>
            </w:r>
          </w:p>
        </w:tc>
        <w:tc>
          <w:tcPr>
            <w:tcW w:w="1443" w:type="pct"/>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Затраты на собственные и хозяйственные нужды, Гкал/час</w:t>
            </w:r>
          </w:p>
        </w:tc>
        <w:tc>
          <w:tcPr>
            <w:tcW w:w="893" w:type="pct"/>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Тепловая мощность нетто, Гкал/ч</w:t>
            </w:r>
          </w:p>
        </w:tc>
      </w:tr>
      <w:tr w:rsidR="00543AD8" w:rsidRPr="002822A8" w:rsidTr="002822A8">
        <w:tc>
          <w:tcPr>
            <w:tcW w:w="2664" w:type="pct"/>
          </w:tcPr>
          <w:p w:rsidR="00543AD8" w:rsidRPr="002822A8" w:rsidRDefault="00543AD8" w:rsidP="00543AD8">
            <w:pPr>
              <w:spacing w:after="0" w:line="240" w:lineRule="auto"/>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1443" w:type="pct"/>
            <w:vAlign w:val="center"/>
          </w:tcPr>
          <w:p w:rsidR="00543AD8" w:rsidRPr="002822A8" w:rsidRDefault="00543AD8" w:rsidP="00543AD8">
            <w:pPr>
              <w:spacing w:after="0" w:line="240" w:lineRule="auto"/>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0,26</w:t>
            </w:r>
          </w:p>
        </w:tc>
        <w:tc>
          <w:tcPr>
            <w:tcW w:w="893" w:type="pct"/>
            <w:vAlign w:val="center"/>
          </w:tcPr>
          <w:p w:rsidR="00543AD8" w:rsidRPr="002822A8" w:rsidRDefault="00543AD8" w:rsidP="00543AD8">
            <w:pPr>
              <w:spacing w:after="0" w:line="240" w:lineRule="auto"/>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8,34</w:t>
            </w:r>
          </w:p>
        </w:tc>
      </w:tr>
    </w:tbl>
    <w:p w:rsidR="00656B68" w:rsidRDefault="00656B68"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lastRenderedPageBreak/>
        <w:t>1.</w:t>
      </w:r>
      <w:r w:rsidR="00A863AD" w:rsidRPr="00A863AD">
        <w:rPr>
          <w:color w:val="auto"/>
          <w:sz w:val="28"/>
        </w:rPr>
        <w:t>2.5</w:t>
      </w:r>
      <w:r>
        <w:rPr>
          <w:color w:val="auto"/>
          <w:sz w:val="28"/>
        </w:rPr>
        <w:t>.</w:t>
      </w:r>
      <w:r w:rsidR="00A863AD" w:rsidRPr="00A863AD">
        <w:rPr>
          <w:color w:val="auto"/>
          <w:sz w:val="28"/>
        </w:rPr>
        <w:t xml:space="preserve">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A863AD" w:rsidRPr="002822A8" w:rsidRDefault="00A863AD" w:rsidP="00656B68">
      <w:pPr>
        <w:pStyle w:val="Default"/>
        <w:ind w:firstLine="567"/>
        <w:jc w:val="center"/>
        <w:rPr>
          <w:color w:val="auto"/>
          <w:sz w:val="28"/>
        </w:rPr>
      </w:pPr>
      <w:r w:rsidRPr="002822A8">
        <w:rPr>
          <w:color w:val="auto"/>
          <w:sz w:val="28"/>
        </w:rPr>
        <w:t>Характеристики основного оборудования котельных</w:t>
      </w:r>
      <w:r w:rsidR="002048A1" w:rsidRPr="002822A8">
        <w:rPr>
          <w:color w:val="auto"/>
          <w:sz w:val="28"/>
        </w:rPr>
        <w:t xml:space="preserve"> </w:t>
      </w:r>
      <w:r w:rsidR="00662F3A" w:rsidRPr="002822A8">
        <w:rPr>
          <w:color w:val="auto"/>
          <w:sz w:val="28"/>
        </w:rPr>
        <w:t>ООО «Никос-</w:t>
      </w:r>
      <w:r w:rsidR="00F374CF" w:rsidRPr="002822A8">
        <w:rPr>
          <w:color w:val="auto"/>
          <w:sz w:val="28"/>
        </w:rPr>
        <w:t>Сервис» и срок ввода в эксплуатацию</w:t>
      </w:r>
    </w:p>
    <w:p w:rsidR="00FB3CB2" w:rsidRDefault="00B27103" w:rsidP="00656B68">
      <w:pPr>
        <w:pStyle w:val="Default"/>
        <w:ind w:firstLine="567"/>
        <w:jc w:val="right"/>
        <w:rPr>
          <w:color w:val="auto"/>
          <w:sz w:val="28"/>
        </w:rPr>
      </w:pPr>
      <w:r>
        <w:rPr>
          <w:color w:val="auto"/>
          <w:sz w:val="28"/>
        </w:rPr>
        <w:t>Таблица №6</w:t>
      </w:r>
    </w:p>
    <w:tbl>
      <w:tblPr>
        <w:tblStyle w:val="11"/>
        <w:tblW w:w="4905" w:type="pct"/>
        <w:jc w:val="center"/>
        <w:tblLook w:val="04A0" w:firstRow="1" w:lastRow="0" w:firstColumn="1" w:lastColumn="0" w:noHBand="0" w:noVBand="1"/>
      </w:tblPr>
      <w:tblGrid>
        <w:gridCol w:w="2094"/>
        <w:gridCol w:w="4594"/>
        <w:gridCol w:w="3646"/>
      </w:tblGrid>
      <w:tr w:rsidR="002136D5" w:rsidRPr="002822A8" w:rsidTr="002136D5">
        <w:trPr>
          <w:trHeight w:val="655"/>
          <w:jc w:val="center"/>
        </w:trPr>
        <w:tc>
          <w:tcPr>
            <w:tcW w:w="1013" w:type="pct"/>
            <w:vAlign w:val="center"/>
          </w:tcPr>
          <w:p w:rsidR="00FB3CB2" w:rsidRPr="002822A8" w:rsidRDefault="00FB3CB2" w:rsidP="00FB3CB2">
            <w:pPr>
              <w:jc w:val="center"/>
              <w:rPr>
                <w:rFonts w:ascii="Times New Roman" w:eastAsia="Calibri" w:hAnsi="Times New Roman" w:cs="Times New Roman"/>
                <w:b/>
              </w:rPr>
            </w:pPr>
            <w:r w:rsidRPr="002822A8">
              <w:rPr>
                <w:rFonts w:ascii="Times New Roman" w:eastAsia="Calibri" w:hAnsi="Times New Roman" w:cs="Times New Roman"/>
                <w:b/>
              </w:rPr>
              <w:t>Марка котла</w:t>
            </w:r>
          </w:p>
        </w:tc>
        <w:tc>
          <w:tcPr>
            <w:tcW w:w="2223" w:type="pct"/>
            <w:vAlign w:val="center"/>
          </w:tcPr>
          <w:p w:rsidR="00FB3CB2" w:rsidRPr="002822A8" w:rsidRDefault="00FB3CB2" w:rsidP="00FB3CB2">
            <w:pPr>
              <w:jc w:val="center"/>
              <w:rPr>
                <w:rFonts w:ascii="Times New Roman" w:eastAsia="Calibri" w:hAnsi="Times New Roman" w:cs="Times New Roman"/>
                <w:b/>
              </w:rPr>
            </w:pPr>
            <w:r w:rsidRPr="002822A8">
              <w:rPr>
                <w:rFonts w:ascii="Times New Roman" w:eastAsia="Calibri" w:hAnsi="Times New Roman" w:cs="Times New Roman"/>
                <w:b/>
              </w:rPr>
              <w:t>Установленная мощность, Гкал/час</w:t>
            </w:r>
          </w:p>
        </w:tc>
        <w:tc>
          <w:tcPr>
            <w:tcW w:w="1763" w:type="pct"/>
            <w:vAlign w:val="center"/>
          </w:tcPr>
          <w:p w:rsidR="00FB3CB2" w:rsidRPr="002822A8" w:rsidRDefault="00FB3CB2" w:rsidP="00FB3CB2">
            <w:pPr>
              <w:jc w:val="center"/>
              <w:rPr>
                <w:rFonts w:ascii="Times New Roman" w:eastAsia="Calibri" w:hAnsi="Times New Roman" w:cs="Times New Roman"/>
                <w:b/>
              </w:rPr>
            </w:pPr>
            <w:r w:rsidRPr="002822A8">
              <w:rPr>
                <w:rFonts w:ascii="Times New Roman" w:eastAsia="Calibri" w:hAnsi="Times New Roman" w:cs="Times New Roman"/>
                <w:b/>
              </w:rPr>
              <w:t>Год ввода в эксплуатацию</w:t>
            </w:r>
          </w:p>
        </w:tc>
      </w:tr>
      <w:tr w:rsidR="00FB3CB2" w:rsidRPr="002822A8" w:rsidTr="002136D5">
        <w:trPr>
          <w:trHeight w:val="437"/>
          <w:jc w:val="center"/>
        </w:trPr>
        <w:tc>
          <w:tcPr>
            <w:tcW w:w="5000" w:type="pct"/>
            <w:gridSpan w:val="3"/>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r>
      <w:tr w:rsidR="002136D5" w:rsidRPr="002822A8" w:rsidTr="002136D5">
        <w:trPr>
          <w:trHeight w:val="415"/>
          <w:jc w:val="center"/>
        </w:trPr>
        <w:tc>
          <w:tcPr>
            <w:tcW w:w="1013" w:type="pct"/>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rPr>
              <w:t>Витязь 2,5</w:t>
            </w:r>
          </w:p>
        </w:tc>
        <w:tc>
          <w:tcPr>
            <w:tcW w:w="2223" w:type="pct"/>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rPr>
              <w:t>2,15</w:t>
            </w:r>
          </w:p>
        </w:tc>
        <w:tc>
          <w:tcPr>
            <w:tcW w:w="1763" w:type="pct"/>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lang w:val="en-US"/>
              </w:rPr>
              <w:t>20</w:t>
            </w:r>
            <w:r w:rsidRPr="002822A8">
              <w:rPr>
                <w:rFonts w:ascii="Times New Roman" w:eastAsia="Calibri" w:hAnsi="Times New Roman" w:cs="Times New Roman"/>
              </w:rPr>
              <w:t>14</w:t>
            </w:r>
          </w:p>
        </w:tc>
      </w:tr>
    </w:tbl>
    <w:p w:rsidR="00F374CF" w:rsidRPr="00A863AD" w:rsidRDefault="00F374CF" w:rsidP="00E90B4F">
      <w:pPr>
        <w:pStyle w:val="Default"/>
        <w:jc w:val="both"/>
        <w:rPr>
          <w:color w:val="auto"/>
          <w:sz w:val="28"/>
        </w:rPr>
      </w:pPr>
    </w:p>
    <w:p w:rsidR="00A863AD" w:rsidRPr="00A863AD" w:rsidRDefault="00B659D6" w:rsidP="00E90B4F">
      <w:pPr>
        <w:pStyle w:val="Default"/>
        <w:ind w:firstLine="567"/>
        <w:jc w:val="center"/>
        <w:rPr>
          <w:color w:val="auto"/>
          <w:sz w:val="28"/>
        </w:rPr>
      </w:pPr>
      <w:r>
        <w:rPr>
          <w:color w:val="auto"/>
          <w:sz w:val="28"/>
        </w:rPr>
        <w:t>1.</w:t>
      </w:r>
      <w:r w:rsidR="00A863AD" w:rsidRPr="00A863AD">
        <w:rPr>
          <w:color w:val="auto"/>
          <w:sz w:val="28"/>
        </w:rPr>
        <w:t>2.6</w:t>
      </w:r>
      <w:r>
        <w:rPr>
          <w:color w:val="auto"/>
          <w:sz w:val="28"/>
        </w:rPr>
        <w:t>.</w:t>
      </w:r>
      <w:r w:rsidR="00A863AD" w:rsidRPr="00A863AD">
        <w:rPr>
          <w:color w:val="auto"/>
          <w:sz w:val="28"/>
        </w:rPr>
        <w:t xml:space="preserve"> Способы регулирования отпуска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A863AD" w:rsidRPr="00A863AD" w:rsidRDefault="00A863AD" w:rsidP="00656B68">
      <w:pPr>
        <w:pStyle w:val="Default"/>
        <w:ind w:firstLine="567"/>
        <w:jc w:val="both"/>
        <w:rPr>
          <w:color w:val="auto"/>
          <w:sz w:val="28"/>
        </w:rPr>
      </w:pPr>
      <w:r w:rsidRPr="00A863AD">
        <w:rPr>
          <w:color w:val="auto"/>
          <w:sz w:val="28"/>
        </w:rPr>
        <w:t xml:space="preserve">На всех источниках выработки тепла </w:t>
      </w:r>
      <w:r w:rsidR="00543AD8" w:rsidRPr="00543AD8">
        <w:rPr>
          <w:color w:val="auto"/>
          <w:sz w:val="28"/>
        </w:rPr>
        <w:t>Еманжелинского сельского поселения</w:t>
      </w:r>
      <w:r w:rsidRPr="00A863AD">
        <w:rPr>
          <w:color w:val="auto"/>
          <w:sz w:val="28"/>
        </w:rPr>
        <w:t xml:space="preserve"> осуществляется качественное регулирование отпуска. Регулирование температуры прямой сетевой воды в зависимости от температуры наружного воздуха. При этом расход прямой сетевой воды в системах теплоснабжения остается неизменен.</w:t>
      </w:r>
    </w:p>
    <w:p w:rsidR="00A863AD" w:rsidRPr="00A863AD" w:rsidRDefault="00A863AD" w:rsidP="00656B68">
      <w:pPr>
        <w:pStyle w:val="Default"/>
        <w:ind w:firstLine="567"/>
        <w:jc w:val="both"/>
        <w:rPr>
          <w:color w:val="auto"/>
          <w:sz w:val="28"/>
        </w:rPr>
      </w:pPr>
      <w:r w:rsidRPr="00A863AD">
        <w:rPr>
          <w:color w:val="auto"/>
          <w:sz w:val="28"/>
        </w:rPr>
        <w:t xml:space="preserve">Регулирование температуры прямой сетевой воды осуществляется по утвержденным температурным графикам. Обоснование выбора графика изменения температур теплоносителя, в соответствии с прогнозируемой температурой наружного воздуха, описано </w:t>
      </w:r>
      <w:r w:rsidR="00F374CF">
        <w:rPr>
          <w:color w:val="auto"/>
          <w:sz w:val="28"/>
        </w:rPr>
        <w:t>в п.</w:t>
      </w:r>
      <w:r w:rsidRPr="00A863AD">
        <w:rPr>
          <w:color w:val="auto"/>
          <w:sz w:val="28"/>
        </w:rPr>
        <w:t xml:space="preserve"> 3.</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2.7</w:t>
      </w:r>
      <w:r>
        <w:rPr>
          <w:color w:val="auto"/>
          <w:sz w:val="28"/>
        </w:rPr>
        <w:t>.</w:t>
      </w:r>
      <w:r w:rsidR="00A863AD" w:rsidRPr="00A863AD">
        <w:rPr>
          <w:color w:val="auto"/>
          <w:sz w:val="28"/>
        </w:rPr>
        <w:t xml:space="preserve"> Способы учета тепла, отпущенного в тепловые сети</w:t>
      </w:r>
    </w:p>
    <w:p w:rsidR="00A863AD" w:rsidRPr="00A863AD" w:rsidRDefault="00B97553" w:rsidP="00656B68">
      <w:pPr>
        <w:pStyle w:val="Default"/>
        <w:ind w:firstLine="567"/>
        <w:jc w:val="both"/>
        <w:rPr>
          <w:color w:val="auto"/>
          <w:sz w:val="28"/>
        </w:rPr>
      </w:pPr>
      <w:r>
        <w:rPr>
          <w:color w:val="auto"/>
          <w:sz w:val="28"/>
        </w:rPr>
        <w:t>От котельной ООО «Никос-</w:t>
      </w:r>
      <w:r w:rsidR="00A863AD" w:rsidRPr="00A863AD">
        <w:rPr>
          <w:color w:val="auto"/>
          <w:sz w:val="28"/>
        </w:rPr>
        <w:t xml:space="preserve">Сервис» учет тепла отпущенного в тепловые сети ведется по коммерческому прибору учета «Взлет». </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2.8</w:t>
      </w:r>
      <w:r>
        <w:rPr>
          <w:color w:val="auto"/>
          <w:sz w:val="28"/>
        </w:rPr>
        <w:t>.</w:t>
      </w:r>
      <w:r w:rsidR="00A863AD" w:rsidRPr="00A863AD">
        <w:rPr>
          <w:color w:val="auto"/>
          <w:sz w:val="28"/>
        </w:rPr>
        <w:t xml:space="preserve"> Статистика отказов и восстановлений оборудования источников тепловой энергии</w:t>
      </w:r>
    </w:p>
    <w:p w:rsidR="00A863AD" w:rsidRPr="00A863AD" w:rsidRDefault="00A863AD" w:rsidP="00656B68">
      <w:pPr>
        <w:pStyle w:val="Default"/>
        <w:ind w:firstLine="567"/>
        <w:jc w:val="both"/>
        <w:rPr>
          <w:color w:val="auto"/>
          <w:sz w:val="28"/>
        </w:rPr>
      </w:pPr>
      <w:r w:rsidRPr="00A863AD">
        <w:rPr>
          <w:color w:val="auto"/>
          <w:sz w:val="28"/>
        </w:rPr>
        <w:t>За последн</w:t>
      </w:r>
      <w:r w:rsidR="003D14B9">
        <w:rPr>
          <w:color w:val="auto"/>
          <w:sz w:val="28"/>
        </w:rPr>
        <w:t>ие 5 лет на котельных ООО «Никос-</w:t>
      </w:r>
      <w:r w:rsidRPr="00A863AD">
        <w:rPr>
          <w:color w:val="auto"/>
          <w:sz w:val="28"/>
        </w:rPr>
        <w:t>Сервис» отказа оборудования не было.</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1.2.9.</w:t>
      </w:r>
      <w:r w:rsidR="00A863AD" w:rsidRPr="00A863AD">
        <w:rPr>
          <w:color w:val="auto"/>
          <w:sz w:val="28"/>
        </w:rPr>
        <w:t xml:space="preserve"> Предписания надзорных органов по запрещению дальнейшей эксплуатации источников тепловой энергии</w:t>
      </w:r>
    </w:p>
    <w:p w:rsidR="00A863AD" w:rsidRPr="00A863AD" w:rsidRDefault="00A863AD" w:rsidP="00656B68">
      <w:pPr>
        <w:pStyle w:val="Default"/>
        <w:ind w:firstLine="567"/>
        <w:jc w:val="both"/>
        <w:rPr>
          <w:color w:val="auto"/>
          <w:sz w:val="28"/>
        </w:rPr>
      </w:pPr>
      <w:r w:rsidRPr="00A863AD">
        <w:rPr>
          <w:color w:val="auto"/>
          <w:sz w:val="28"/>
        </w:rPr>
        <w:t>Предписания надзорных органов по запрещению дальнейшей эксплуатации источников тепловой энергии отсутствуют.</w:t>
      </w:r>
    </w:p>
    <w:p w:rsidR="00705870" w:rsidRDefault="00705870"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 Тепловые сети, сооружения на них</w:t>
      </w:r>
    </w:p>
    <w:p w:rsidR="00A863AD" w:rsidRPr="00A863AD" w:rsidRDefault="00B659D6" w:rsidP="00656B68">
      <w:pPr>
        <w:pStyle w:val="Default"/>
        <w:ind w:firstLine="567"/>
        <w:jc w:val="both"/>
        <w:rPr>
          <w:color w:val="auto"/>
          <w:sz w:val="28"/>
        </w:rPr>
      </w:pPr>
      <w:r>
        <w:rPr>
          <w:color w:val="auto"/>
          <w:sz w:val="28"/>
        </w:rPr>
        <w:t>1.</w:t>
      </w:r>
      <w:r w:rsidR="00A863AD" w:rsidRPr="00A863AD">
        <w:rPr>
          <w:color w:val="auto"/>
          <w:sz w:val="28"/>
        </w:rPr>
        <w:t>3.1</w:t>
      </w:r>
      <w:r>
        <w:rPr>
          <w:color w:val="auto"/>
          <w:sz w:val="28"/>
        </w:rPr>
        <w:t>.</w:t>
      </w:r>
      <w:r w:rsidR="00A863AD" w:rsidRPr="00A863AD">
        <w:rPr>
          <w:color w:val="auto"/>
          <w:sz w:val="28"/>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A863AD" w:rsidRPr="00A863AD" w:rsidRDefault="00A863AD" w:rsidP="00656B68">
      <w:pPr>
        <w:pStyle w:val="Default"/>
        <w:ind w:firstLine="567"/>
        <w:jc w:val="both"/>
        <w:rPr>
          <w:color w:val="auto"/>
          <w:sz w:val="28"/>
        </w:rPr>
      </w:pPr>
      <w:r w:rsidRPr="00A863AD">
        <w:rPr>
          <w:color w:val="auto"/>
          <w:sz w:val="28"/>
        </w:rPr>
        <w:t>Структура теплов</w:t>
      </w:r>
      <w:r w:rsidR="00662F3A">
        <w:rPr>
          <w:color w:val="auto"/>
          <w:sz w:val="28"/>
        </w:rPr>
        <w:t>ых сетей котельной ООО «Никос-</w:t>
      </w:r>
      <w:r w:rsidRPr="00A863AD">
        <w:rPr>
          <w:color w:val="auto"/>
          <w:sz w:val="28"/>
        </w:rPr>
        <w:t>Сервис»</w:t>
      </w:r>
    </w:p>
    <w:p w:rsidR="00A863AD" w:rsidRPr="00A863AD" w:rsidRDefault="003D14B9" w:rsidP="00656B68">
      <w:pPr>
        <w:pStyle w:val="Default"/>
        <w:ind w:firstLine="567"/>
        <w:jc w:val="both"/>
        <w:rPr>
          <w:color w:val="auto"/>
          <w:sz w:val="28"/>
        </w:rPr>
      </w:pPr>
      <w:r>
        <w:rPr>
          <w:color w:val="auto"/>
          <w:sz w:val="28"/>
        </w:rPr>
        <w:t>Отпуск тепла от котельной</w:t>
      </w:r>
      <w:r w:rsidR="00A863AD" w:rsidRPr="00A863AD">
        <w:rPr>
          <w:color w:val="auto"/>
          <w:sz w:val="28"/>
        </w:rPr>
        <w:t xml:space="preserve"> осу</w:t>
      </w:r>
      <w:r>
        <w:rPr>
          <w:color w:val="auto"/>
          <w:sz w:val="28"/>
        </w:rPr>
        <w:t>ществляется по тепловыводу 2Ду25</w:t>
      </w:r>
      <w:r w:rsidR="00A863AD" w:rsidRPr="00A863AD">
        <w:rPr>
          <w:color w:val="auto"/>
          <w:sz w:val="28"/>
        </w:rPr>
        <w:t>0мм. По основной тепломагистрали и распределительным тепловым сетям теплоно</w:t>
      </w:r>
      <w:r>
        <w:rPr>
          <w:color w:val="auto"/>
          <w:sz w:val="28"/>
        </w:rPr>
        <w:t>ситель поступает</w:t>
      </w:r>
      <w:r w:rsidR="00A863AD" w:rsidRPr="00A863AD">
        <w:rPr>
          <w:color w:val="auto"/>
          <w:sz w:val="28"/>
        </w:rPr>
        <w:t xml:space="preserve"> к потребителям районов. Схема включения тепловых сетей – тупиковая. </w:t>
      </w:r>
    </w:p>
    <w:p w:rsidR="00705870" w:rsidRDefault="00705870"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lastRenderedPageBreak/>
        <w:t>1.</w:t>
      </w:r>
      <w:r w:rsidR="00A863AD" w:rsidRPr="00A863AD">
        <w:rPr>
          <w:color w:val="auto"/>
          <w:sz w:val="28"/>
        </w:rPr>
        <w:t>3.2</w:t>
      </w:r>
      <w:r>
        <w:rPr>
          <w:color w:val="auto"/>
          <w:sz w:val="28"/>
        </w:rPr>
        <w:t>.</w:t>
      </w:r>
      <w:r w:rsidR="00A863AD" w:rsidRPr="00A863AD">
        <w:rPr>
          <w:color w:val="auto"/>
          <w:sz w:val="28"/>
        </w:rPr>
        <w:t xml:space="preserve"> Карты (схемы) тепловых сетей в зонах действия источников тепловой энергии в электронной форме и (или) на бумажном носителе</w:t>
      </w:r>
    </w:p>
    <w:p w:rsidR="00A863AD" w:rsidRPr="00A863AD" w:rsidRDefault="00A863AD" w:rsidP="00656B68">
      <w:pPr>
        <w:pStyle w:val="Default"/>
        <w:ind w:firstLine="567"/>
        <w:jc w:val="both"/>
        <w:rPr>
          <w:color w:val="auto"/>
          <w:sz w:val="28"/>
        </w:rPr>
      </w:pPr>
      <w:r w:rsidRPr="00A863AD">
        <w:rPr>
          <w:color w:val="auto"/>
          <w:sz w:val="28"/>
        </w:rPr>
        <w:t>Схема расположения тепловых</w:t>
      </w:r>
      <w:r w:rsidR="003D14B9">
        <w:rPr>
          <w:color w:val="auto"/>
          <w:sz w:val="28"/>
        </w:rPr>
        <w:t xml:space="preserve"> сетей в зоне действия ООО «Никос-Сервис» изображена на Рисунке 1</w:t>
      </w:r>
      <w:r w:rsidRPr="00A863AD">
        <w:rPr>
          <w:color w:val="auto"/>
          <w:sz w:val="28"/>
        </w:rPr>
        <w:t>.</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3.3</w:t>
      </w:r>
      <w:r>
        <w:rPr>
          <w:color w:val="auto"/>
          <w:sz w:val="28"/>
        </w:rPr>
        <w:t>.</w:t>
      </w:r>
      <w:r w:rsidR="00A863AD" w:rsidRPr="00A863AD">
        <w:rPr>
          <w:color w:val="auto"/>
          <w:sz w:val="28"/>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A863AD" w:rsidRPr="00A863AD" w:rsidRDefault="00A863AD" w:rsidP="00656B68">
      <w:pPr>
        <w:pStyle w:val="Default"/>
        <w:ind w:firstLine="567"/>
        <w:jc w:val="both"/>
        <w:rPr>
          <w:color w:val="auto"/>
          <w:sz w:val="28"/>
        </w:rPr>
      </w:pPr>
      <w:r w:rsidRPr="00A863AD">
        <w:rPr>
          <w:color w:val="auto"/>
          <w:sz w:val="28"/>
        </w:rPr>
        <w:t>Пар</w:t>
      </w:r>
      <w:r w:rsidR="003D14B9">
        <w:rPr>
          <w:color w:val="auto"/>
          <w:sz w:val="28"/>
        </w:rPr>
        <w:t>аметры тепловых сетей ООО «Никос-</w:t>
      </w:r>
      <w:r w:rsidRPr="00A863AD">
        <w:rPr>
          <w:color w:val="auto"/>
          <w:sz w:val="28"/>
        </w:rPr>
        <w:t>Сервис»:</w:t>
      </w:r>
    </w:p>
    <w:p w:rsidR="00A863AD" w:rsidRPr="00A863AD" w:rsidRDefault="00A863AD" w:rsidP="00656B68">
      <w:pPr>
        <w:pStyle w:val="Default"/>
        <w:ind w:firstLine="567"/>
        <w:jc w:val="both"/>
        <w:rPr>
          <w:color w:val="auto"/>
          <w:sz w:val="28"/>
        </w:rPr>
      </w:pPr>
      <w:r w:rsidRPr="00A863AD">
        <w:rPr>
          <w:color w:val="auto"/>
          <w:sz w:val="28"/>
        </w:rPr>
        <w:t>- давление воды в прямом трубоп</w:t>
      </w:r>
      <w:r w:rsidR="00EF0A5E">
        <w:rPr>
          <w:color w:val="auto"/>
          <w:sz w:val="28"/>
        </w:rPr>
        <w:t xml:space="preserve">роводе на выходе из источника 4,2 </w:t>
      </w:r>
      <w:r w:rsidRPr="00A863AD">
        <w:rPr>
          <w:color w:val="auto"/>
          <w:sz w:val="28"/>
        </w:rPr>
        <w:t>кгс/см</w:t>
      </w:r>
      <w:r w:rsidRPr="00F374CF">
        <w:rPr>
          <w:color w:val="auto"/>
          <w:sz w:val="28"/>
          <w:vertAlign w:val="superscript"/>
        </w:rPr>
        <w:t>2</w:t>
      </w:r>
      <w:r w:rsidRPr="00A863AD">
        <w:rPr>
          <w:color w:val="auto"/>
          <w:sz w:val="28"/>
        </w:rPr>
        <w:t>, температура в прямом трубопроводе t</w:t>
      </w:r>
      <w:r w:rsidRPr="00F374CF">
        <w:rPr>
          <w:color w:val="auto"/>
          <w:sz w:val="28"/>
          <w:vertAlign w:val="subscript"/>
        </w:rPr>
        <w:t>1</w:t>
      </w:r>
      <w:r w:rsidRPr="00A863AD">
        <w:rPr>
          <w:color w:val="auto"/>
          <w:sz w:val="28"/>
        </w:rPr>
        <w:t>=95</w:t>
      </w:r>
      <w:r w:rsidRPr="00F374CF">
        <w:rPr>
          <w:color w:val="auto"/>
          <w:sz w:val="28"/>
          <w:vertAlign w:val="superscript"/>
        </w:rPr>
        <w:t>о</w:t>
      </w:r>
      <w:r w:rsidRPr="00A863AD">
        <w:rPr>
          <w:color w:val="auto"/>
          <w:sz w:val="28"/>
        </w:rPr>
        <w:t>С;</w:t>
      </w:r>
    </w:p>
    <w:p w:rsidR="00A863AD" w:rsidRPr="00A863AD" w:rsidRDefault="00A863AD" w:rsidP="00656B68">
      <w:pPr>
        <w:pStyle w:val="Default"/>
        <w:ind w:firstLine="567"/>
        <w:jc w:val="both"/>
        <w:rPr>
          <w:color w:val="auto"/>
          <w:sz w:val="28"/>
        </w:rPr>
      </w:pPr>
      <w:r w:rsidRPr="00A863AD">
        <w:rPr>
          <w:color w:val="auto"/>
          <w:sz w:val="28"/>
        </w:rPr>
        <w:t>- давление воды в обратном трубопр</w:t>
      </w:r>
      <w:r w:rsidR="00EF0A5E">
        <w:rPr>
          <w:color w:val="auto"/>
          <w:sz w:val="28"/>
        </w:rPr>
        <w:t>оводе на выходе из источника 3,6</w:t>
      </w:r>
      <w:r w:rsidRPr="00A863AD">
        <w:rPr>
          <w:color w:val="auto"/>
          <w:sz w:val="28"/>
        </w:rPr>
        <w:t xml:space="preserve"> кгс/см</w:t>
      </w:r>
      <w:r w:rsidRPr="00F374CF">
        <w:rPr>
          <w:color w:val="auto"/>
          <w:sz w:val="28"/>
          <w:vertAlign w:val="superscript"/>
        </w:rPr>
        <w:t>2</w:t>
      </w:r>
      <w:r w:rsidRPr="00A863AD">
        <w:rPr>
          <w:color w:val="auto"/>
          <w:sz w:val="28"/>
        </w:rPr>
        <w:t>, температура в обратном трубопроводе t</w:t>
      </w:r>
      <w:r w:rsidRPr="00F374CF">
        <w:rPr>
          <w:color w:val="auto"/>
          <w:sz w:val="28"/>
          <w:vertAlign w:val="subscript"/>
        </w:rPr>
        <w:t>2</w:t>
      </w:r>
      <w:r w:rsidRPr="00A863AD">
        <w:rPr>
          <w:color w:val="auto"/>
          <w:sz w:val="28"/>
        </w:rPr>
        <w:t>=70</w:t>
      </w:r>
      <w:r w:rsidRPr="00F374CF">
        <w:rPr>
          <w:color w:val="auto"/>
          <w:sz w:val="28"/>
          <w:vertAlign w:val="superscript"/>
        </w:rPr>
        <w:t>о</w:t>
      </w:r>
      <w:r w:rsidRPr="00A863AD">
        <w:rPr>
          <w:color w:val="auto"/>
          <w:sz w:val="28"/>
        </w:rPr>
        <w:t>С.</w:t>
      </w:r>
    </w:p>
    <w:p w:rsidR="00A863AD" w:rsidRPr="00A863AD" w:rsidRDefault="00A863AD" w:rsidP="00656B68">
      <w:pPr>
        <w:pStyle w:val="Default"/>
        <w:ind w:firstLine="567"/>
        <w:jc w:val="both"/>
        <w:rPr>
          <w:color w:val="auto"/>
          <w:sz w:val="28"/>
        </w:rPr>
      </w:pPr>
      <w:r w:rsidRPr="00A863AD">
        <w:rPr>
          <w:color w:val="auto"/>
          <w:sz w:val="28"/>
        </w:rPr>
        <w:t xml:space="preserve">Тип изоляции трубопроводов: минеральная вата подвесная на сетке, </w:t>
      </w:r>
    </w:p>
    <w:p w:rsidR="00A863AD" w:rsidRPr="00A863AD" w:rsidRDefault="00A863AD" w:rsidP="00656B68">
      <w:pPr>
        <w:pStyle w:val="Default"/>
        <w:ind w:firstLine="567"/>
        <w:jc w:val="both"/>
        <w:rPr>
          <w:color w:val="auto"/>
          <w:sz w:val="28"/>
        </w:rPr>
      </w:pPr>
      <w:r w:rsidRPr="00A863AD">
        <w:rPr>
          <w:color w:val="auto"/>
          <w:sz w:val="28"/>
        </w:rPr>
        <w:t>URSA-М-25; покровный слой: рубероид, стеклоткань, оцинкованный лист.</w:t>
      </w:r>
    </w:p>
    <w:p w:rsidR="00A863AD" w:rsidRPr="00A863AD" w:rsidRDefault="00A863AD" w:rsidP="00656B68">
      <w:pPr>
        <w:pStyle w:val="Default"/>
        <w:ind w:firstLine="567"/>
        <w:jc w:val="both"/>
        <w:rPr>
          <w:color w:val="auto"/>
          <w:sz w:val="28"/>
        </w:rPr>
      </w:pPr>
      <w:r w:rsidRPr="00A863AD">
        <w:rPr>
          <w:color w:val="auto"/>
          <w:sz w:val="28"/>
        </w:rPr>
        <w:t>Тип компенсирующих устройств: сальниковые и сильфонные компенсаторы, П-образные компенсаторы, а также участки самокомпенсации за счет углов поворотов теплотрасс.</w:t>
      </w:r>
    </w:p>
    <w:p w:rsidR="00A863AD" w:rsidRPr="00A863AD" w:rsidRDefault="00A863AD" w:rsidP="00656B68">
      <w:pPr>
        <w:pStyle w:val="Default"/>
        <w:ind w:firstLine="567"/>
        <w:jc w:val="both"/>
        <w:rPr>
          <w:color w:val="auto"/>
          <w:sz w:val="28"/>
        </w:rPr>
      </w:pPr>
      <w:r w:rsidRPr="00A863AD">
        <w:rPr>
          <w:color w:val="auto"/>
          <w:sz w:val="28"/>
        </w:rPr>
        <w:t>Тип прокладки: надземная, подземная в не проходных каналах.</w:t>
      </w:r>
    </w:p>
    <w:p w:rsidR="00A863AD" w:rsidRPr="00A863AD" w:rsidRDefault="00A863AD" w:rsidP="00656B68">
      <w:pPr>
        <w:pStyle w:val="Default"/>
        <w:ind w:firstLine="567"/>
        <w:jc w:val="both"/>
        <w:rPr>
          <w:color w:val="auto"/>
          <w:sz w:val="28"/>
        </w:rPr>
      </w:pPr>
      <w:r w:rsidRPr="00A863AD">
        <w:rPr>
          <w:color w:val="auto"/>
          <w:sz w:val="28"/>
        </w:rPr>
        <w:t>Характеристика грунтов в местах прокладки: глина, суглинок.</w:t>
      </w:r>
    </w:p>
    <w:p w:rsidR="00F20C66" w:rsidRDefault="00F20C66" w:rsidP="00656B68">
      <w:pPr>
        <w:pStyle w:val="Default"/>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3.4</w:t>
      </w:r>
      <w:r>
        <w:rPr>
          <w:color w:val="auto"/>
          <w:sz w:val="28"/>
        </w:rPr>
        <w:t>.</w:t>
      </w:r>
      <w:r w:rsidR="00A863AD" w:rsidRPr="00A863AD">
        <w:rPr>
          <w:color w:val="auto"/>
          <w:sz w:val="28"/>
        </w:rPr>
        <w:t xml:space="preserve"> Описание типов и количества секционирующей и регулирующей арматуры на тепловых сетях</w:t>
      </w:r>
    </w:p>
    <w:p w:rsidR="00D039C6" w:rsidRDefault="00A863AD" w:rsidP="00656B68">
      <w:pPr>
        <w:pStyle w:val="Default"/>
        <w:ind w:firstLine="567"/>
        <w:jc w:val="both"/>
        <w:rPr>
          <w:color w:val="auto"/>
          <w:sz w:val="28"/>
        </w:rPr>
      </w:pPr>
      <w:r w:rsidRPr="00A863AD">
        <w:rPr>
          <w:color w:val="auto"/>
          <w:sz w:val="28"/>
        </w:rPr>
        <w:t xml:space="preserve">На тепловых сетях в зоне действия Акционерным обществом </w:t>
      </w:r>
      <w:r w:rsidR="00D8171D" w:rsidRPr="00D8171D">
        <w:rPr>
          <w:color w:val="auto"/>
          <w:sz w:val="28"/>
        </w:rPr>
        <w:t>ООО «Никос-Сервис»</w:t>
      </w:r>
      <w:r w:rsidR="002822A8">
        <w:rPr>
          <w:color w:val="auto"/>
          <w:sz w:val="28"/>
        </w:rPr>
        <w:t xml:space="preserve"> </w:t>
      </w:r>
      <w:r w:rsidRPr="00A863AD">
        <w:rPr>
          <w:color w:val="auto"/>
          <w:sz w:val="28"/>
        </w:rPr>
        <w:t>установлена запорная арматура  на всех трубопроводах выводов тепловых сетей от источника тепловой энергии и  на трубопроводах  тепловых сетей.</w:t>
      </w:r>
    </w:p>
    <w:p w:rsidR="00A863AD" w:rsidRPr="00A863AD" w:rsidRDefault="00A863AD" w:rsidP="00656B68">
      <w:pPr>
        <w:pStyle w:val="Default"/>
        <w:ind w:firstLine="567"/>
        <w:jc w:val="both"/>
        <w:rPr>
          <w:color w:val="auto"/>
          <w:sz w:val="28"/>
        </w:rPr>
      </w:pPr>
      <w:r w:rsidRPr="00A863AD">
        <w:rPr>
          <w:color w:val="auto"/>
          <w:sz w:val="28"/>
        </w:rPr>
        <w:t>Количество запорной арматуры на тепловых сетях в зоне дей</w:t>
      </w:r>
      <w:r w:rsidR="003D14B9">
        <w:rPr>
          <w:color w:val="auto"/>
          <w:sz w:val="28"/>
        </w:rPr>
        <w:t>ствия ООО «Никос-</w:t>
      </w:r>
      <w:r w:rsidR="0094168C">
        <w:rPr>
          <w:color w:val="auto"/>
          <w:sz w:val="28"/>
        </w:rPr>
        <w:t>Сервис» составляет 112</w:t>
      </w:r>
      <w:r w:rsidRPr="00A863AD">
        <w:rPr>
          <w:color w:val="auto"/>
          <w:sz w:val="28"/>
        </w:rPr>
        <w:t xml:space="preserve"> единиц.</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3.5</w:t>
      </w:r>
      <w:r>
        <w:rPr>
          <w:color w:val="auto"/>
          <w:sz w:val="28"/>
        </w:rPr>
        <w:t>.</w:t>
      </w:r>
      <w:r w:rsidR="00A863AD" w:rsidRPr="00A863AD">
        <w:rPr>
          <w:color w:val="auto"/>
          <w:sz w:val="28"/>
        </w:rPr>
        <w:t xml:space="preserve"> Описание типов и строительных особенностей тепловых пунктов, тепловых камер и павильонов</w:t>
      </w:r>
    </w:p>
    <w:p w:rsidR="00A863AD" w:rsidRPr="00A863AD" w:rsidRDefault="00A863AD" w:rsidP="00656B68">
      <w:pPr>
        <w:pStyle w:val="Default"/>
        <w:ind w:firstLine="567"/>
        <w:jc w:val="both"/>
        <w:rPr>
          <w:color w:val="auto"/>
          <w:sz w:val="28"/>
        </w:rPr>
      </w:pPr>
      <w:r w:rsidRPr="00A863AD">
        <w:rPr>
          <w:color w:val="auto"/>
          <w:sz w:val="28"/>
        </w:rPr>
        <w:t xml:space="preserve">Существующие тепловые камеры тепловых сетей  выполнены по различным проектам разных лет. В основном на теплосетях имеются камеры трёх типов: </w:t>
      </w:r>
    </w:p>
    <w:p w:rsidR="00A863AD" w:rsidRPr="00A863AD" w:rsidRDefault="00A863AD" w:rsidP="00656B68">
      <w:pPr>
        <w:pStyle w:val="Default"/>
        <w:ind w:firstLine="567"/>
        <w:jc w:val="both"/>
        <w:rPr>
          <w:color w:val="auto"/>
          <w:sz w:val="28"/>
        </w:rPr>
      </w:pPr>
      <w:r w:rsidRPr="00A863AD">
        <w:rPr>
          <w:color w:val="auto"/>
          <w:sz w:val="28"/>
        </w:rPr>
        <w:t xml:space="preserve">- из сборных железобетонных элементов по типовым проектам; </w:t>
      </w:r>
    </w:p>
    <w:p w:rsidR="00A863AD" w:rsidRPr="00A863AD" w:rsidRDefault="00A863AD" w:rsidP="00656B68">
      <w:pPr>
        <w:pStyle w:val="Default"/>
        <w:ind w:firstLine="567"/>
        <w:jc w:val="both"/>
        <w:rPr>
          <w:color w:val="auto"/>
          <w:sz w:val="28"/>
        </w:rPr>
      </w:pPr>
      <w:r w:rsidRPr="00A863AD">
        <w:rPr>
          <w:color w:val="auto"/>
          <w:sz w:val="28"/>
        </w:rPr>
        <w:t xml:space="preserve">- из железобетонных блоков с перекрытиями из ж/б панелей с отверстиями для люков и монолитным ж/б полом; </w:t>
      </w:r>
    </w:p>
    <w:p w:rsidR="00A863AD" w:rsidRPr="00A863AD" w:rsidRDefault="00A863AD" w:rsidP="00656B68">
      <w:pPr>
        <w:pStyle w:val="Default"/>
        <w:ind w:firstLine="567"/>
        <w:jc w:val="both"/>
        <w:rPr>
          <w:color w:val="auto"/>
          <w:sz w:val="28"/>
        </w:rPr>
      </w:pPr>
      <w:r w:rsidRPr="00A863AD">
        <w:rPr>
          <w:color w:val="auto"/>
          <w:sz w:val="28"/>
        </w:rPr>
        <w:t>- с кирпичными стенами.</w:t>
      </w:r>
    </w:p>
    <w:p w:rsidR="00A863AD" w:rsidRPr="00A863AD" w:rsidRDefault="00A863AD" w:rsidP="00656B68">
      <w:pPr>
        <w:pStyle w:val="Default"/>
        <w:ind w:firstLine="567"/>
        <w:jc w:val="both"/>
        <w:rPr>
          <w:color w:val="auto"/>
          <w:sz w:val="28"/>
        </w:rPr>
      </w:pPr>
      <w:r w:rsidRPr="00A863AD">
        <w:rPr>
          <w:color w:val="auto"/>
          <w:sz w:val="28"/>
        </w:rPr>
        <w:t xml:space="preserve">Основная масса камер выполнена из бетонных блоков типа ФС. Габаритные размеры тепловых камер различны и определены условиями их применения, в первую очередь – диаметрами трубопроводов и количеством арматуры. </w:t>
      </w:r>
    </w:p>
    <w:p w:rsidR="00A863AD" w:rsidRPr="00A863AD" w:rsidRDefault="00A863AD" w:rsidP="00656B68">
      <w:pPr>
        <w:pStyle w:val="Default"/>
        <w:ind w:firstLine="567"/>
        <w:jc w:val="both"/>
        <w:rPr>
          <w:color w:val="auto"/>
          <w:sz w:val="28"/>
        </w:rPr>
      </w:pPr>
      <w:r w:rsidRPr="00A863AD">
        <w:rPr>
          <w:color w:val="auto"/>
          <w:sz w:val="28"/>
        </w:rPr>
        <w:t xml:space="preserve"> Внутри тепловых камер располагаются врезки потребителей тепловой энергии, с установкой на этих врезках трубопроводов запорной и дренажной арматуры.</w:t>
      </w:r>
    </w:p>
    <w:p w:rsidR="00A863AD" w:rsidRPr="00A863AD" w:rsidRDefault="00A863AD" w:rsidP="00656B68">
      <w:pPr>
        <w:pStyle w:val="Default"/>
        <w:ind w:firstLine="567"/>
        <w:jc w:val="both"/>
        <w:rPr>
          <w:color w:val="auto"/>
          <w:sz w:val="28"/>
        </w:rPr>
      </w:pPr>
      <w:r w:rsidRPr="00A863AD">
        <w:rPr>
          <w:color w:val="auto"/>
          <w:sz w:val="28"/>
        </w:rPr>
        <w:t xml:space="preserve"> Павильонов и центральных тепловых пунктов для размещения регулирующей и отключающей арматуры на территории </w:t>
      </w:r>
      <w:r w:rsidR="0094168C">
        <w:rPr>
          <w:color w:val="auto"/>
          <w:sz w:val="28"/>
        </w:rPr>
        <w:t>Еманжелинского сельского поселения</w:t>
      </w:r>
      <w:r w:rsidRPr="00A863AD">
        <w:rPr>
          <w:color w:val="auto"/>
          <w:sz w:val="28"/>
        </w:rPr>
        <w:t xml:space="preserve"> нет.</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lastRenderedPageBreak/>
        <w:t>1.</w:t>
      </w:r>
      <w:r w:rsidR="00A863AD" w:rsidRPr="00A863AD">
        <w:rPr>
          <w:color w:val="auto"/>
          <w:sz w:val="28"/>
        </w:rPr>
        <w:t>3.6</w:t>
      </w:r>
      <w:r>
        <w:rPr>
          <w:color w:val="auto"/>
          <w:sz w:val="28"/>
        </w:rPr>
        <w:t>.</w:t>
      </w:r>
      <w:r w:rsidR="00A863AD" w:rsidRPr="00A863AD">
        <w:rPr>
          <w:color w:val="auto"/>
          <w:sz w:val="28"/>
        </w:rPr>
        <w:t xml:space="preserve"> Описание графиков регулирования отпуска тепла в тепловые сети с анализом их обоснованности</w:t>
      </w:r>
    </w:p>
    <w:p w:rsidR="00A863AD" w:rsidRPr="00A863AD" w:rsidRDefault="00A863AD" w:rsidP="00656B68">
      <w:pPr>
        <w:pStyle w:val="Default"/>
        <w:ind w:firstLine="567"/>
        <w:jc w:val="both"/>
        <w:rPr>
          <w:color w:val="auto"/>
          <w:sz w:val="28"/>
        </w:rPr>
      </w:pPr>
      <w:r w:rsidRPr="00A863AD">
        <w:rPr>
          <w:color w:val="auto"/>
          <w:sz w:val="28"/>
        </w:rPr>
        <w:t>Регулиро</w:t>
      </w:r>
      <w:r w:rsidR="0094168C">
        <w:rPr>
          <w:color w:val="auto"/>
          <w:sz w:val="28"/>
        </w:rPr>
        <w:t>вание отпуска тепла на котельной ООО «Никос-</w:t>
      </w:r>
      <w:r w:rsidRPr="00A863AD">
        <w:rPr>
          <w:color w:val="auto"/>
          <w:sz w:val="28"/>
        </w:rPr>
        <w:t>Сервис» качественное путем изменения температуры сетевой воды в подающем трубопроводе в соответствии с прогнозируемой температурой наружного возд</w:t>
      </w:r>
      <w:r w:rsidR="0094168C">
        <w:rPr>
          <w:color w:val="auto"/>
          <w:sz w:val="28"/>
        </w:rPr>
        <w:t>уха, производится по отопительно</w:t>
      </w:r>
      <w:r w:rsidRPr="00A863AD">
        <w:rPr>
          <w:color w:val="auto"/>
          <w:sz w:val="28"/>
        </w:rPr>
        <w:t>м</w:t>
      </w:r>
      <w:r w:rsidR="0094168C">
        <w:rPr>
          <w:color w:val="auto"/>
          <w:sz w:val="28"/>
        </w:rPr>
        <w:t>у графику</w:t>
      </w:r>
      <w:r w:rsidRPr="00A863AD">
        <w:rPr>
          <w:color w:val="auto"/>
          <w:sz w:val="28"/>
        </w:rPr>
        <w:t xml:space="preserve"> 95-70</w:t>
      </w:r>
      <w:r w:rsidRPr="00F374CF">
        <w:rPr>
          <w:color w:val="auto"/>
          <w:sz w:val="28"/>
          <w:vertAlign w:val="superscript"/>
        </w:rPr>
        <w:t>о</w:t>
      </w:r>
      <w:r w:rsidRPr="00A863AD">
        <w:rPr>
          <w:color w:val="auto"/>
          <w:sz w:val="28"/>
        </w:rPr>
        <w:t xml:space="preserve">С. </w:t>
      </w:r>
    </w:p>
    <w:p w:rsidR="00A863AD" w:rsidRPr="00A863AD" w:rsidRDefault="00A863AD" w:rsidP="00656B68">
      <w:pPr>
        <w:pStyle w:val="Default"/>
        <w:ind w:firstLine="567"/>
        <w:jc w:val="both"/>
        <w:rPr>
          <w:color w:val="auto"/>
          <w:sz w:val="28"/>
        </w:rPr>
      </w:pPr>
      <w:r w:rsidRPr="00A863AD">
        <w:rPr>
          <w:color w:val="auto"/>
          <w:sz w:val="28"/>
        </w:rPr>
        <w:t>Выбор графика отпуска тепловой энергии обусловлен тем, что оборудование источников, тепловых сетей  и потребителей не рассчитано на более высокую температуру теплоносителя. Применение более высокого температурного графика отпуска тепловой энергии невозможно без значительных инвестиций в источники, сети и тепловые пункты потребителей.</w:t>
      </w:r>
    </w:p>
    <w:p w:rsidR="00A863AD" w:rsidRPr="00A863AD" w:rsidRDefault="0094168C" w:rsidP="00656B68">
      <w:pPr>
        <w:pStyle w:val="Default"/>
        <w:ind w:firstLine="567"/>
        <w:jc w:val="both"/>
        <w:rPr>
          <w:color w:val="auto"/>
          <w:sz w:val="28"/>
        </w:rPr>
      </w:pPr>
      <w:r>
        <w:rPr>
          <w:color w:val="auto"/>
          <w:sz w:val="28"/>
        </w:rPr>
        <w:t>Температурный график</w:t>
      </w:r>
      <w:r w:rsidR="00A863AD" w:rsidRPr="00A863AD">
        <w:rPr>
          <w:color w:val="auto"/>
          <w:sz w:val="28"/>
        </w:rPr>
        <w:t xml:space="preserve"> регулирования отпуска тепловой энергии в тепловые сети, предоставленны</w:t>
      </w:r>
      <w:r>
        <w:rPr>
          <w:color w:val="auto"/>
          <w:sz w:val="28"/>
        </w:rPr>
        <w:t>й ООО «Никос-Сервис», разработан</w:t>
      </w:r>
      <w:r w:rsidR="00A863AD" w:rsidRPr="00A863AD">
        <w:rPr>
          <w:color w:val="auto"/>
          <w:sz w:val="28"/>
        </w:rPr>
        <w:t xml:space="preserve"> из условий суточной подачи тепловой энергии на отопление, обеспечивающей потребность объектов капитального строительства тепловой энергией в зависимости от температуры наружного воздуха.</w:t>
      </w:r>
    </w:p>
    <w:p w:rsidR="00A863AD" w:rsidRPr="00A863AD" w:rsidRDefault="0094168C" w:rsidP="00656B68">
      <w:pPr>
        <w:pStyle w:val="Default"/>
        <w:ind w:firstLine="567"/>
        <w:jc w:val="both"/>
        <w:rPr>
          <w:color w:val="auto"/>
          <w:sz w:val="28"/>
        </w:rPr>
      </w:pPr>
      <w:r>
        <w:rPr>
          <w:color w:val="auto"/>
          <w:sz w:val="28"/>
        </w:rPr>
        <w:t>Источник</w:t>
      </w:r>
      <w:r w:rsidR="00A863AD" w:rsidRPr="00A863AD">
        <w:rPr>
          <w:color w:val="auto"/>
          <w:sz w:val="28"/>
        </w:rPr>
        <w:t xml:space="preserve"> тепловой энергии </w:t>
      </w:r>
      <w:r w:rsidRPr="0094168C">
        <w:rPr>
          <w:color w:val="auto"/>
          <w:sz w:val="28"/>
        </w:rPr>
        <w:t xml:space="preserve">Еманжелинского сельского поселения </w:t>
      </w:r>
      <w:r>
        <w:rPr>
          <w:color w:val="auto"/>
          <w:sz w:val="28"/>
        </w:rPr>
        <w:t>обеспечивае</w:t>
      </w:r>
      <w:r w:rsidR="00A863AD" w:rsidRPr="00A863AD">
        <w:rPr>
          <w:color w:val="auto"/>
          <w:sz w:val="28"/>
        </w:rPr>
        <w:t>т температуру в помещениях постоянной на уровне не менее +18</w:t>
      </w:r>
      <w:r w:rsidR="00A863AD" w:rsidRPr="00F20C66">
        <w:rPr>
          <w:color w:val="auto"/>
          <w:sz w:val="28"/>
          <w:vertAlign w:val="superscript"/>
        </w:rPr>
        <w:t>о</w:t>
      </w:r>
      <w:r w:rsidR="00A863AD" w:rsidRPr="00A863AD">
        <w:rPr>
          <w:color w:val="auto"/>
          <w:sz w:val="28"/>
        </w:rPr>
        <w:t xml:space="preserve">С. </w:t>
      </w:r>
    </w:p>
    <w:p w:rsidR="00783A46" w:rsidRPr="00A863AD" w:rsidRDefault="00A863AD" w:rsidP="00656B68">
      <w:pPr>
        <w:pStyle w:val="Default"/>
        <w:ind w:firstLine="567"/>
        <w:jc w:val="both"/>
        <w:rPr>
          <w:color w:val="auto"/>
          <w:sz w:val="28"/>
        </w:rPr>
      </w:pPr>
      <w:r w:rsidRPr="00A863AD">
        <w:rPr>
          <w:color w:val="auto"/>
          <w:sz w:val="28"/>
        </w:rPr>
        <w:t>В связи с вышеизложенным считать предос</w:t>
      </w:r>
      <w:r w:rsidR="0094168C">
        <w:rPr>
          <w:color w:val="auto"/>
          <w:sz w:val="28"/>
        </w:rPr>
        <w:t>тавленные температурные графики</w:t>
      </w:r>
      <w:r w:rsidR="002822A8">
        <w:rPr>
          <w:color w:val="auto"/>
          <w:sz w:val="28"/>
        </w:rPr>
        <w:t xml:space="preserve"> </w:t>
      </w:r>
      <w:r w:rsidR="0094168C">
        <w:rPr>
          <w:color w:val="auto"/>
          <w:sz w:val="28"/>
        </w:rPr>
        <w:t>ООО «Никос-</w:t>
      </w:r>
      <w:r w:rsidRPr="00A863AD">
        <w:rPr>
          <w:color w:val="auto"/>
          <w:sz w:val="28"/>
        </w:rPr>
        <w:t>Сервис»</w:t>
      </w:r>
      <w:r w:rsidR="002822A8">
        <w:rPr>
          <w:color w:val="auto"/>
          <w:sz w:val="28"/>
        </w:rPr>
        <w:t xml:space="preserve"> </w:t>
      </w:r>
      <w:r w:rsidRPr="00A863AD">
        <w:rPr>
          <w:color w:val="auto"/>
          <w:sz w:val="28"/>
        </w:rPr>
        <w:t>утвержденными.</w:t>
      </w:r>
      <w:r w:rsidR="00783A46" w:rsidRPr="00783A46">
        <w:rPr>
          <w:rFonts w:eastAsia="Calibri"/>
          <w:noProof/>
          <w:color w:val="auto"/>
          <w:sz w:val="28"/>
          <w:szCs w:val="28"/>
          <w:lang w:eastAsia="ru-RU"/>
        </w:rPr>
        <w:drawing>
          <wp:inline distT="0" distB="0" distL="0" distR="0">
            <wp:extent cx="6588125" cy="1590303"/>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588125" cy="1590303"/>
                    </a:xfrm>
                    <a:prstGeom prst="rect">
                      <a:avLst/>
                    </a:prstGeom>
                    <a:noFill/>
                    <a:ln w="9525">
                      <a:noFill/>
                      <a:miter lim="800000"/>
                      <a:headEnd/>
                      <a:tailEnd/>
                    </a:ln>
                  </pic:spPr>
                </pic:pic>
              </a:graphicData>
            </a:graphic>
          </wp:inline>
        </w:drawing>
      </w:r>
    </w:p>
    <w:tbl>
      <w:tblPr>
        <w:tblStyle w:val="12"/>
        <w:tblW w:w="0" w:type="auto"/>
        <w:jc w:val="center"/>
        <w:tblLook w:val="04A0" w:firstRow="1" w:lastRow="0" w:firstColumn="1" w:lastColumn="0" w:noHBand="0" w:noVBand="1"/>
      </w:tblPr>
      <w:tblGrid>
        <w:gridCol w:w="543"/>
        <w:gridCol w:w="435"/>
        <w:gridCol w:w="435"/>
        <w:gridCol w:w="435"/>
        <w:gridCol w:w="435"/>
        <w:gridCol w:w="435"/>
        <w:gridCol w:w="435"/>
        <w:gridCol w:w="435"/>
        <w:gridCol w:w="435"/>
        <w:gridCol w:w="435"/>
        <w:gridCol w:w="434"/>
        <w:gridCol w:w="434"/>
        <w:gridCol w:w="434"/>
        <w:gridCol w:w="434"/>
        <w:gridCol w:w="434"/>
        <w:gridCol w:w="434"/>
        <w:gridCol w:w="434"/>
        <w:gridCol w:w="434"/>
        <w:gridCol w:w="434"/>
        <w:gridCol w:w="434"/>
        <w:gridCol w:w="434"/>
        <w:gridCol w:w="434"/>
        <w:gridCol w:w="434"/>
        <w:gridCol w:w="434"/>
      </w:tblGrid>
      <w:tr w:rsidR="00783A46" w:rsidRPr="002822A8" w:rsidTr="00783A46">
        <w:trPr>
          <w:jc w:val="center"/>
        </w:trPr>
        <w:tc>
          <w:tcPr>
            <w:tcW w:w="959" w:type="dxa"/>
            <w:vAlign w:val="center"/>
          </w:tcPr>
          <w:p w:rsidR="00783A46" w:rsidRPr="002822A8" w:rsidRDefault="00783A46" w:rsidP="00783A46">
            <w:pPr>
              <w:tabs>
                <w:tab w:val="left" w:pos="6023"/>
              </w:tabs>
              <w:jc w:val="center"/>
              <w:rPr>
                <w:rFonts w:ascii="Times New Roman" w:hAnsi="Times New Roman"/>
                <w:sz w:val="22"/>
                <w:szCs w:val="22"/>
              </w:rPr>
            </w:pPr>
            <w:r w:rsidRPr="002822A8">
              <w:rPr>
                <w:rFonts w:ascii="Times New Roman" w:hAnsi="Times New Roman"/>
                <w:sz w:val="22"/>
                <w:szCs w:val="22"/>
                <w:lang w:val="en-US"/>
              </w:rPr>
              <w:t>t</w:t>
            </w:r>
            <w:r w:rsidRPr="002822A8">
              <w:rPr>
                <w:rFonts w:ascii="Times New Roman" w:hAnsi="Times New Roman"/>
                <w:sz w:val="22"/>
                <w:szCs w:val="22"/>
                <w:vertAlign w:val="subscript"/>
              </w:rPr>
              <w:t>н.в.</w:t>
            </w:r>
            <w:r w:rsidRPr="002822A8">
              <w:rPr>
                <w:rFonts w:ascii="Times New Roman" w:hAnsi="Times New Roman"/>
                <w:sz w:val="22"/>
                <w:szCs w:val="22"/>
              </w:rPr>
              <w:t xml:space="preserve">, </w:t>
            </w:r>
            <w:r w:rsidRPr="002822A8">
              <w:rPr>
                <w:rFonts w:ascii="Times New Roman" w:hAnsi="Times New Roman"/>
                <w:sz w:val="22"/>
                <w:szCs w:val="22"/>
                <w:vertAlign w:val="superscript"/>
              </w:rPr>
              <w:t>о</w:t>
            </w:r>
            <w:r w:rsidRPr="002822A8">
              <w:rPr>
                <w:rFonts w:ascii="Times New Roman" w:hAnsi="Times New Roman"/>
                <w:sz w:val="22"/>
                <w:szCs w:val="22"/>
              </w:rPr>
              <w:t>С</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w:t>
            </w:r>
          </w:p>
        </w:tc>
        <w:tc>
          <w:tcPr>
            <w:tcW w:w="582" w:type="dxa"/>
            <w:vAlign w:val="center"/>
          </w:tcPr>
          <w:p w:rsidR="00783A46" w:rsidRPr="002822A8" w:rsidRDefault="00783A46" w:rsidP="00783A46">
            <w:pPr>
              <w:tabs>
                <w:tab w:val="left" w:pos="2554"/>
              </w:tabs>
              <w:jc w:val="center"/>
              <w:rPr>
                <w:rFonts w:ascii="Times New Roman" w:hAnsi="Times New Roman"/>
                <w:sz w:val="22"/>
                <w:szCs w:val="22"/>
                <w:lang w:val="en-US"/>
              </w:rPr>
            </w:pPr>
            <w:r w:rsidRPr="002822A8">
              <w:rPr>
                <w:rFonts w:ascii="Times New Roman" w:hAnsi="Times New Roman"/>
                <w:sz w:val="22"/>
                <w:szCs w:val="22"/>
                <w:lang w:val="en-US"/>
              </w:rPr>
              <w:t>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-14</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-16</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-30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-32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-34</w:t>
            </w:r>
          </w:p>
        </w:tc>
      </w:tr>
      <w:tr w:rsidR="00783A46" w:rsidRPr="002822A8" w:rsidTr="00783A46">
        <w:trPr>
          <w:jc w:val="center"/>
        </w:trPr>
        <w:tc>
          <w:tcPr>
            <w:tcW w:w="959" w:type="dxa"/>
            <w:vAlign w:val="center"/>
          </w:tcPr>
          <w:p w:rsidR="00783A46" w:rsidRPr="002822A8" w:rsidRDefault="00783A46" w:rsidP="00783A46">
            <w:pPr>
              <w:tabs>
                <w:tab w:val="left" w:pos="6023"/>
              </w:tabs>
              <w:jc w:val="center"/>
              <w:rPr>
                <w:rFonts w:ascii="Times New Roman" w:hAnsi="Times New Roman"/>
                <w:sz w:val="22"/>
                <w:szCs w:val="22"/>
              </w:rPr>
            </w:pPr>
            <w:r w:rsidRPr="002822A8">
              <w:rPr>
                <w:rFonts w:ascii="Times New Roman" w:hAnsi="Times New Roman"/>
                <w:sz w:val="22"/>
                <w:szCs w:val="22"/>
                <w:lang w:val="en-US"/>
              </w:rPr>
              <w:t>t</w:t>
            </w:r>
            <w:r w:rsidRPr="002822A8">
              <w:rPr>
                <w:rFonts w:ascii="Times New Roman" w:hAnsi="Times New Roman"/>
                <w:sz w:val="22"/>
                <w:szCs w:val="22"/>
                <w:vertAlign w:val="subscript"/>
              </w:rPr>
              <w:t>п.в.</w:t>
            </w:r>
            <w:r w:rsidRPr="002822A8">
              <w:rPr>
                <w:rFonts w:ascii="Times New Roman" w:hAnsi="Times New Roman"/>
                <w:sz w:val="22"/>
                <w:szCs w:val="22"/>
              </w:rPr>
              <w:t xml:space="preserve">, </w:t>
            </w:r>
            <w:r w:rsidRPr="002822A8">
              <w:rPr>
                <w:rFonts w:ascii="Times New Roman" w:hAnsi="Times New Roman"/>
                <w:sz w:val="22"/>
                <w:szCs w:val="22"/>
                <w:vertAlign w:val="superscript"/>
              </w:rPr>
              <w:t>о</w:t>
            </w:r>
            <w:r w:rsidRPr="002822A8">
              <w:rPr>
                <w:rFonts w:ascii="Times New Roman" w:hAnsi="Times New Roman"/>
                <w:sz w:val="22"/>
                <w:szCs w:val="22"/>
              </w:rPr>
              <w:t>С</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71</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76</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78</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79</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85</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90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93</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95</w:t>
            </w:r>
          </w:p>
        </w:tc>
      </w:tr>
      <w:tr w:rsidR="00783A46" w:rsidRPr="002822A8" w:rsidTr="00783A46">
        <w:trPr>
          <w:jc w:val="center"/>
        </w:trPr>
        <w:tc>
          <w:tcPr>
            <w:tcW w:w="959" w:type="dxa"/>
            <w:vAlign w:val="center"/>
          </w:tcPr>
          <w:p w:rsidR="00783A46" w:rsidRPr="002822A8" w:rsidRDefault="00783A46" w:rsidP="00783A46">
            <w:pPr>
              <w:tabs>
                <w:tab w:val="left" w:pos="6023"/>
              </w:tabs>
              <w:jc w:val="center"/>
              <w:rPr>
                <w:rFonts w:ascii="Times New Roman" w:hAnsi="Times New Roman"/>
                <w:sz w:val="22"/>
                <w:szCs w:val="22"/>
              </w:rPr>
            </w:pPr>
            <w:r w:rsidRPr="002822A8">
              <w:rPr>
                <w:rFonts w:ascii="Times New Roman" w:hAnsi="Times New Roman"/>
                <w:sz w:val="22"/>
                <w:szCs w:val="22"/>
                <w:lang w:val="en-US"/>
              </w:rPr>
              <w:t>t</w:t>
            </w:r>
            <w:r w:rsidRPr="002822A8">
              <w:rPr>
                <w:rFonts w:ascii="Times New Roman" w:hAnsi="Times New Roman"/>
                <w:sz w:val="22"/>
                <w:szCs w:val="22"/>
                <w:vertAlign w:val="subscript"/>
              </w:rPr>
              <w:t>о.в.</w:t>
            </w:r>
            <w:r w:rsidRPr="002822A8">
              <w:rPr>
                <w:rFonts w:ascii="Times New Roman" w:hAnsi="Times New Roman"/>
                <w:sz w:val="22"/>
                <w:szCs w:val="22"/>
              </w:rPr>
              <w:t xml:space="preserve">, </w:t>
            </w:r>
            <w:r w:rsidRPr="002822A8">
              <w:rPr>
                <w:rFonts w:ascii="Times New Roman" w:hAnsi="Times New Roman"/>
                <w:sz w:val="22"/>
                <w:szCs w:val="22"/>
                <w:vertAlign w:val="superscript"/>
              </w:rPr>
              <w:t>о</w:t>
            </w:r>
            <w:r w:rsidRPr="002822A8">
              <w:rPr>
                <w:rFonts w:ascii="Times New Roman" w:hAnsi="Times New Roman"/>
                <w:sz w:val="22"/>
                <w:szCs w:val="22"/>
              </w:rPr>
              <w:t>С</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61</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64</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65</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66</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67</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69</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69</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r>
    </w:tbl>
    <w:p w:rsidR="00A863AD" w:rsidRPr="00A863AD" w:rsidRDefault="00D039C6" w:rsidP="00656B68">
      <w:pPr>
        <w:pStyle w:val="Default"/>
        <w:ind w:firstLine="567"/>
        <w:jc w:val="center"/>
        <w:rPr>
          <w:color w:val="auto"/>
          <w:sz w:val="28"/>
        </w:rPr>
      </w:pPr>
      <w:r>
        <w:rPr>
          <w:color w:val="auto"/>
          <w:sz w:val="28"/>
        </w:rPr>
        <w:t xml:space="preserve">Рисунок 4. </w:t>
      </w:r>
      <w:r w:rsidR="00A863AD" w:rsidRPr="00A863AD">
        <w:rPr>
          <w:color w:val="auto"/>
          <w:sz w:val="28"/>
        </w:rPr>
        <w:t>Температурный график и график ограничения отпуска тепловой энергии в случае принятия неотложных мер по предотвращению или ликвидации аварий в системе теплоснабжения для работы газовых котельных</w:t>
      </w:r>
      <w:r w:rsidR="0094168C">
        <w:rPr>
          <w:color w:val="auto"/>
          <w:sz w:val="28"/>
        </w:rPr>
        <w:t xml:space="preserve"> ООО «Никос-</w:t>
      </w:r>
      <w:r w:rsidR="00A863AD" w:rsidRPr="00A863AD">
        <w:rPr>
          <w:color w:val="auto"/>
          <w:sz w:val="28"/>
        </w:rPr>
        <w:t>Сер</w:t>
      </w:r>
      <w:r>
        <w:rPr>
          <w:color w:val="auto"/>
          <w:sz w:val="28"/>
        </w:rPr>
        <w:t>вис» на отопительный период 2020/21 год</w:t>
      </w:r>
      <w:r w:rsidR="00A863AD" w:rsidRPr="00A863AD">
        <w:rPr>
          <w:color w:val="auto"/>
          <w:sz w:val="28"/>
        </w:rPr>
        <w:t>.</w:t>
      </w:r>
    </w:p>
    <w:p w:rsidR="00783A46" w:rsidRDefault="00783A46"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3.7</w:t>
      </w:r>
      <w:r>
        <w:rPr>
          <w:color w:val="auto"/>
          <w:sz w:val="28"/>
        </w:rPr>
        <w:t>.</w:t>
      </w:r>
      <w:r w:rsidR="00A863AD" w:rsidRPr="00A863AD">
        <w:rPr>
          <w:color w:val="auto"/>
          <w:sz w:val="28"/>
        </w:rPr>
        <w:t xml:space="preserve"> Гидравлические режимы и пьезометрические графики тепловых сетей</w:t>
      </w:r>
    </w:p>
    <w:p w:rsidR="00A863AD" w:rsidRPr="00A863AD" w:rsidRDefault="00A863AD" w:rsidP="00656B68">
      <w:pPr>
        <w:pStyle w:val="Default"/>
        <w:ind w:firstLine="567"/>
        <w:jc w:val="both"/>
        <w:rPr>
          <w:color w:val="auto"/>
          <w:sz w:val="28"/>
        </w:rPr>
      </w:pPr>
      <w:r w:rsidRPr="00A863AD">
        <w:rPr>
          <w:color w:val="auto"/>
          <w:sz w:val="28"/>
        </w:rPr>
        <w:t>Принятый качественный режим регулирования отпуска тепловой энергии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тепловых сетей остается неизменным.</w:t>
      </w:r>
    </w:p>
    <w:p w:rsidR="00A863AD" w:rsidRPr="00A863AD" w:rsidRDefault="0094168C" w:rsidP="00656B68">
      <w:pPr>
        <w:pStyle w:val="Default"/>
        <w:ind w:firstLine="567"/>
        <w:jc w:val="both"/>
        <w:rPr>
          <w:color w:val="auto"/>
          <w:sz w:val="28"/>
        </w:rPr>
      </w:pPr>
      <w:r>
        <w:rPr>
          <w:color w:val="auto"/>
          <w:sz w:val="28"/>
        </w:rPr>
        <w:t>Теплоснабжающая организация</w:t>
      </w:r>
      <w:r w:rsidRPr="0094168C">
        <w:rPr>
          <w:color w:val="auto"/>
          <w:sz w:val="28"/>
        </w:rPr>
        <w:t>Еманжелинского сельского поселения</w:t>
      </w:r>
      <w:r>
        <w:rPr>
          <w:color w:val="auto"/>
          <w:sz w:val="28"/>
        </w:rPr>
        <w:t xml:space="preserve"> проводит ежегодную</w:t>
      </w:r>
      <w:r w:rsidR="00A863AD" w:rsidRPr="00A863AD">
        <w:rPr>
          <w:color w:val="auto"/>
          <w:sz w:val="28"/>
        </w:rPr>
        <w:t xml:space="preserve"> разработку гидравлических режимов тепловых сетей для отопительного и неотопительного периодов для зон своего действия.     </w:t>
      </w:r>
    </w:p>
    <w:p w:rsidR="00A863AD" w:rsidRPr="00A863AD" w:rsidRDefault="00A863AD" w:rsidP="00656B68">
      <w:pPr>
        <w:pStyle w:val="Default"/>
        <w:ind w:firstLine="567"/>
        <w:jc w:val="both"/>
        <w:rPr>
          <w:color w:val="auto"/>
          <w:sz w:val="28"/>
        </w:rPr>
      </w:pPr>
      <w:r w:rsidRPr="00A863AD">
        <w:rPr>
          <w:color w:val="auto"/>
          <w:sz w:val="28"/>
        </w:rPr>
        <w:t>По результатам разработанных гидравлических режимов тепловых сетей регулирование потреблен</w:t>
      </w:r>
      <w:r w:rsidR="0094168C">
        <w:rPr>
          <w:color w:val="auto"/>
          <w:sz w:val="28"/>
        </w:rPr>
        <w:t>ия тепловой энергии  производит</w:t>
      </w:r>
      <w:r w:rsidRPr="00A863AD">
        <w:rPr>
          <w:color w:val="auto"/>
          <w:sz w:val="28"/>
        </w:rPr>
        <w:t xml:space="preserve">ся в индивидуальных </w:t>
      </w:r>
      <w:r w:rsidRPr="00A863AD">
        <w:rPr>
          <w:color w:val="auto"/>
          <w:sz w:val="28"/>
        </w:rPr>
        <w:lastRenderedPageBreak/>
        <w:t>тепловых пунктах (установка дроссельных шайб, корректировка диаметров сопел элеваторных узлов). Это позволяет выдерживать расчётные расходы сетевой воды во внутренних системах отопления.</w:t>
      </w: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3.8</w:t>
      </w:r>
      <w:r>
        <w:rPr>
          <w:color w:val="auto"/>
          <w:sz w:val="28"/>
        </w:rPr>
        <w:t>.</w:t>
      </w:r>
      <w:r w:rsidR="00A863AD" w:rsidRPr="00A863AD">
        <w:rPr>
          <w:color w:val="auto"/>
          <w:sz w:val="28"/>
        </w:rPr>
        <w:t xml:space="preserve"> Статистика отказов тепловых сетей (аварийных ситуаций) за последние 5 лет</w:t>
      </w:r>
    </w:p>
    <w:p w:rsidR="00A863AD" w:rsidRPr="00A863AD" w:rsidRDefault="00A863AD" w:rsidP="00656B68">
      <w:pPr>
        <w:pStyle w:val="Default"/>
        <w:ind w:firstLine="567"/>
        <w:jc w:val="both"/>
        <w:rPr>
          <w:color w:val="auto"/>
          <w:sz w:val="28"/>
        </w:rPr>
      </w:pPr>
      <w:r w:rsidRPr="00A863AD">
        <w:rPr>
          <w:color w:val="auto"/>
          <w:sz w:val="28"/>
        </w:rPr>
        <w:t xml:space="preserve">За последние 5 лет отказов тепловых сетей (аварийных ситуаций) на территории </w:t>
      </w:r>
      <w:r w:rsidR="0094168C" w:rsidRPr="0094168C">
        <w:rPr>
          <w:color w:val="auto"/>
          <w:sz w:val="28"/>
        </w:rPr>
        <w:t>Еманжелинского сельского поселения</w:t>
      </w:r>
      <w:r w:rsidRPr="00A863AD">
        <w:rPr>
          <w:color w:val="auto"/>
          <w:sz w:val="28"/>
        </w:rPr>
        <w:t xml:space="preserve"> не было.</w:t>
      </w:r>
    </w:p>
    <w:p w:rsidR="00A863AD" w:rsidRPr="00A863AD" w:rsidRDefault="00A863AD" w:rsidP="00A863AD">
      <w:pPr>
        <w:pStyle w:val="Default"/>
        <w:spacing w:line="360" w:lineRule="auto"/>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3.9</w:t>
      </w:r>
      <w:r>
        <w:rPr>
          <w:color w:val="auto"/>
          <w:sz w:val="28"/>
        </w:rPr>
        <w:t>.</w:t>
      </w:r>
      <w:r w:rsidR="00A863AD" w:rsidRPr="00A863AD">
        <w:rPr>
          <w:color w:val="auto"/>
          <w:sz w:val="28"/>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A863AD" w:rsidRPr="00A863AD" w:rsidRDefault="00A863AD" w:rsidP="00656B68">
      <w:pPr>
        <w:pStyle w:val="Default"/>
        <w:ind w:firstLine="567"/>
        <w:jc w:val="both"/>
        <w:rPr>
          <w:color w:val="auto"/>
          <w:sz w:val="28"/>
        </w:rPr>
      </w:pPr>
      <w:r w:rsidRPr="00A863AD">
        <w:rPr>
          <w:color w:val="auto"/>
          <w:sz w:val="28"/>
        </w:rPr>
        <w:t xml:space="preserve">За последние 5 лет на территории </w:t>
      </w:r>
      <w:r w:rsidR="0094168C" w:rsidRPr="0094168C">
        <w:rPr>
          <w:color w:val="auto"/>
          <w:sz w:val="28"/>
        </w:rPr>
        <w:t>Еманжелинского сельского поселения</w:t>
      </w:r>
      <w:r w:rsidRPr="00A863AD">
        <w:rPr>
          <w:color w:val="auto"/>
          <w:sz w:val="28"/>
        </w:rPr>
        <w:t xml:space="preserve"> аварийно-восстановительных ремонтов не производилось поскольку не было случаев отказов тепловых сетей (аварийных ситуаций).</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3.10</w:t>
      </w:r>
      <w:r>
        <w:rPr>
          <w:color w:val="auto"/>
          <w:sz w:val="28"/>
        </w:rPr>
        <w:t>.</w:t>
      </w:r>
      <w:r w:rsidR="00A863AD" w:rsidRPr="00A863AD">
        <w:rPr>
          <w:color w:val="auto"/>
          <w:sz w:val="28"/>
        </w:rPr>
        <w:t xml:space="preserve"> Описание процедур диагностики состояния тепловых сетей и планирования капитальных (текущих) ремонтов</w:t>
      </w:r>
    </w:p>
    <w:p w:rsidR="00A863AD" w:rsidRPr="00A863AD" w:rsidRDefault="00A863AD" w:rsidP="00656B68">
      <w:pPr>
        <w:pStyle w:val="Default"/>
        <w:ind w:firstLine="567"/>
        <w:jc w:val="both"/>
        <w:rPr>
          <w:color w:val="auto"/>
          <w:sz w:val="28"/>
        </w:rPr>
      </w:pPr>
      <w:r w:rsidRPr="00A863AD">
        <w:rPr>
          <w:color w:val="auto"/>
          <w:sz w:val="28"/>
        </w:rPr>
        <w:t>К процедурам диагностики тепловых сетей, применяемых</w:t>
      </w:r>
      <w:r w:rsidR="0094168C">
        <w:rPr>
          <w:color w:val="auto"/>
          <w:sz w:val="28"/>
        </w:rPr>
        <w:t xml:space="preserve"> ООО «Никос-</w:t>
      </w:r>
      <w:r w:rsidRPr="00A863AD">
        <w:rPr>
          <w:color w:val="auto"/>
          <w:sz w:val="28"/>
        </w:rPr>
        <w:t>Сервис», относятся:</w:t>
      </w:r>
    </w:p>
    <w:p w:rsidR="005C41BF" w:rsidRDefault="00A863AD" w:rsidP="00656B68">
      <w:pPr>
        <w:pStyle w:val="Default"/>
        <w:ind w:firstLine="567"/>
        <w:jc w:val="center"/>
        <w:rPr>
          <w:color w:val="auto"/>
          <w:sz w:val="28"/>
        </w:rPr>
      </w:pPr>
      <w:r w:rsidRPr="00A863AD">
        <w:rPr>
          <w:color w:val="auto"/>
          <w:sz w:val="28"/>
        </w:rPr>
        <w:t>- испытания трубопроводов на плотность и прочность пробным давлением Р</w:t>
      </w:r>
      <w:r w:rsidRPr="005C41BF">
        <w:rPr>
          <w:color w:val="auto"/>
          <w:sz w:val="28"/>
          <w:vertAlign w:val="subscript"/>
        </w:rPr>
        <w:t>пр</w:t>
      </w:r>
      <w:r w:rsidRPr="00A863AD">
        <w:rPr>
          <w:color w:val="auto"/>
          <w:sz w:val="28"/>
        </w:rPr>
        <w:t>=1,25</w:t>
      </w:r>
      <w:r w:rsidR="005C41BF">
        <w:rPr>
          <w:color w:val="auto"/>
          <w:sz w:val="28"/>
        </w:rPr>
        <w:t>‧</w:t>
      </w:r>
      <w:r w:rsidRPr="00A863AD">
        <w:rPr>
          <w:color w:val="auto"/>
          <w:sz w:val="28"/>
        </w:rPr>
        <w:t>Р</w:t>
      </w:r>
      <w:r w:rsidRPr="005C41BF">
        <w:rPr>
          <w:color w:val="auto"/>
          <w:sz w:val="28"/>
          <w:vertAlign w:val="subscript"/>
        </w:rPr>
        <w:t>раб</w:t>
      </w:r>
      <w:r w:rsidRPr="00A863AD">
        <w:rPr>
          <w:color w:val="auto"/>
          <w:sz w:val="28"/>
        </w:rPr>
        <w:t xml:space="preserve">. Обходы и осмотры участков теплотрассы и тепловых камер </w:t>
      </w:r>
      <w:r w:rsidR="005C41BF">
        <w:rPr>
          <w:color w:val="auto"/>
          <w:sz w:val="28"/>
        </w:rPr>
        <w:t xml:space="preserve">и </w:t>
      </w:r>
      <w:r w:rsidR="005C41BF" w:rsidRPr="00A863AD">
        <w:rPr>
          <w:color w:val="auto"/>
          <w:sz w:val="28"/>
        </w:rPr>
        <w:t>ежегодное техническое освидетельствование</w:t>
      </w:r>
      <w:r w:rsidR="005C41BF">
        <w:rPr>
          <w:color w:val="auto"/>
          <w:sz w:val="28"/>
        </w:rPr>
        <w:t xml:space="preserve"> производятся </w:t>
      </w:r>
      <w:r w:rsidRPr="00A863AD">
        <w:rPr>
          <w:color w:val="auto"/>
          <w:sz w:val="28"/>
        </w:rPr>
        <w:t>в соответ</w:t>
      </w:r>
      <w:r w:rsidR="005C41BF">
        <w:rPr>
          <w:color w:val="auto"/>
          <w:sz w:val="28"/>
        </w:rPr>
        <w:t>ствии с утвержденными графиками</w:t>
      </w:r>
      <w:r w:rsidRPr="00A863AD">
        <w:rPr>
          <w:color w:val="auto"/>
          <w:sz w:val="28"/>
        </w:rPr>
        <w:t>.</w:t>
      </w:r>
    </w:p>
    <w:p w:rsidR="00A863AD" w:rsidRPr="00A863AD" w:rsidRDefault="00A863AD" w:rsidP="00656B68">
      <w:pPr>
        <w:pStyle w:val="Default"/>
        <w:ind w:firstLine="567"/>
        <w:jc w:val="both"/>
        <w:rPr>
          <w:color w:val="auto"/>
          <w:sz w:val="28"/>
        </w:rPr>
      </w:pPr>
      <w:r w:rsidRPr="00A863AD">
        <w:rPr>
          <w:color w:val="auto"/>
          <w:sz w:val="28"/>
        </w:rPr>
        <w:t>Проводятся два раза в год через две недели по окончании отопительного сезона и после проведени</w:t>
      </w:r>
      <w:r w:rsidR="005C41BF">
        <w:rPr>
          <w:color w:val="auto"/>
          <w:sz w:val="28"/>
        </w:rPr>
        <w:t>я плановых капитальных ремонтов:</w:t>
      </w:r>
    </w:p>
    <w:p w:rsidR="00A863AD" w:rsidRPr="00A863AD" w:rsidRDefault="00A863AD" w:rsidP="00656B68">
      <w:pPr>
        <w:pStyle w:val="Default"/>
        <w:ind w:firstLine="567"/>
        <w:jc w:val="both"/>
        <w:rPr>
          <w:color w:val="auto"/>
          <w:sz w:val="28"/>
        </w:rPr>
      </w:pPr>
      <w:r w:rsidRPr="00A863AD">
        <w:rPr>
          <w:color w:val="auto"/>
          <w:sz w:val="28"/>
        </w:rPr>
        <w:t>- испытания тепловых сетей на максимальную температуру теплоносителя. Проводятся в раз в пять лет;</w:t>
      </w:r>
    </w:p>
    <w:p w:rsidR="00A863AD" w:rsidRPr="00A863AD" w:rsidRDefault="00A863AD" w:rsidP="00656B68">
      <w:pPr>
        <w:pStyle w:val="Default"/>
        <w:ind w:firstLine="567"/>
        <w:jc w:val="both"/>
        <w:rPr>
          <w:color w:val="auto"/>
          <w:sz w:val="28"/>
        </w:rPr>
      </w:pPr>
      <w:r w:rsidRPr="00A863AD">
        <w:rPr>
          <w:color w:val="auto"/>
          <w:sz w:val="28"/>
        </w:rPr>
        <w:t>- испытания тепловых сетей на тепловые потери. Проводятся в раз в пять лет;</w:t>
      </w:r>
    </w:p>
    <w:p w:rsidR="00A863AD" w:rsidRPr="00A863AD" w:rsidRDefault="00A863AD" w:rsidP="00656B68">
      <w:pPr>
        <w:pStyle w:val="Default"/>
        <w:ind w:firstLine="567"/>
        <w:jc w:val="both"/>
        <w:rPr>
          <w:color w:val="auto"/>
          <w:sz w:val="28"/>
        </w:rPr>
      </w:pPr>
      <w:r w:rsidRPr="00A863AD">
        <w:rPr>
          <w:color w:val="auto"/>
          <w:sz w:val="28"/>
        </w:rPr>
        <w:t>- испытания тепловых сетей на гидравлические потери. Проводятся в раз в пять лет.</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3.11</w:t>
      </w:r>
      <w:r>
        <w:rPr>
          <w:color w:val="auto"/>
          <w:sz w:val="28"/>
        </w:rPr>
        <w:t>.</w:t>
      </w:r>
      <w:r w:rsidR="00A863AD" w:rsidRPr="00A863AD">
        <w:rPr>
          <w:color w:val="auto"/>
          <w:sz w:val="28"/>
        </w:rPr>
        <w:t xml:space="preserve">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A863AD" w:rsidRPr="00A863AD" w:rsidRDefault="00A863AD" w:rsidP="00656B68">
      <w:pPr>
        <w:pStyle w:val="Default"/>
        <w:ind w:firstLine="567"/>
        <w:jc w:val="both"/>
        <w:rPr>
          <w:color w:val="auto"/>
          <w:sz w:val="28"/>
        </w:rPr>
      </w:pPr>
      <w:r w:rsidRPr="00A863AD">
        <w:rPr>
          <w:color w:val="auto"/>
          <w:sz w:val="28"/>
        </w:rPr>
        <w:t>Проведение летних капитальных и текущих ремонтов тепловых сетей соответствует требованиям выше перечисленных регламентов, параметрам и методам испытаний тепловых сетей.</w:t>
      </w:r>
    </w:p>
    <w:p w:rsidR="00F20C66" w:rsidRDefault="00F20C66"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3.12</w:t>
      </w:r>
      <w:r>
        <w:rPr>
          <w:color w:val="auto"/>
          <w:sz w:val="28"/>
        </w:rPr>
        <w:t>.</w:t>
      </w:r>
      <w:r w:rsidR="00A863AD" w:rsidRPr="00A863AD">
        <w:rPr>
          <w:color w:val="auto"/>
          <w:sz w:val="28"/>
        </w:rPr>
        <w:t xml:space="preserve">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A863AD" w:rsidRPr="00A863AD" w:rsidRDefault="00A863AD" w:rsidP="00656B68">
      <w:pPr>
        <w:pStyle w:val="Default"/>
        <w:ind w:firstLine="567"/>
        <w:jc w:val="both"/>
        <w:rPr>
          <w:color w:val="auto"/>
          <w:sz w:val="28"/>
        </w:rPr>
      </w:pPr>
      <w:r w:rsidRPr="00A863AD">
        <w:rPr>
          <w:color w:val="auto"/>
          <w:sz w:val="28"/>
        </w:rPr>
        <w:t>Технологические потери при передаче тепловой энергии складываются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w:t>
      </w:r>
    </w:p>
    <w:p w:rsidR="00A863AD" w:rsidRPr="00A863AD" w:rsidRDefault="00A863AD" w:rsidP="00656B68">
      <w:pPr>
        <w:pStyle w:val="Default"/>
        <w:ind w:firstLine="567"/>
        <w:jc w:val="both"/>
        <w:rPr>
          <w:color w:val="auto"/>
          <w:sz w:val="28"/>
        </w:rPr>
      </w:pPr>
      <w:r w:rsidRPr="00A863AD">
        <w:rPr>
          <w:color w:val="auto"/>
          <w:sz w:val="28"/>
        </w:rPr>
        <w:lastRenderedPageBreak/>
        <w:t>- потери теплоносителя;</w:t>
      </w:r>
    </w:p>
    <w:p w:rsidR="00A863AD" w:rsidRPr="00A863AD" w:rsidRDefault="00A863AD" w:rsidP="00656B68">
      <w:pPr>
        <w:pStyle w:val="Default"/>
        <w:ind w:firstLine="567"/>
        <w:jc w:val="both"/>
        <w:rPr>
          <w:color w:val="auto"/>
          <w:sz w:val="28"/>
        </w:rPr>
      </w:pPr>
      <w:r w:rsidRPr="00A863AD">
        <w:rPr>
          <w:color w:val="auto"/>
          <w:sz w:val="28"/>
        </w:rPr>
        <w:t>- потери тепловой энергии через теплоизоляционные конструкции, а также с утечкой теплоносителя;</w:t>
      </w:r>
    </w:p>
    <w:p w:rsidR="00A863AD" w:rsidRPr="00A863AD" w:rsidRDefault="00A863AD" w:rsidP="00656B68">
      <w:pPr>
        <w:pStyle w:val="Default"/>
        <w:ind w:firstLine="567"/>
        <w:jc w:val="both"/>
        <w:rPr>
          <w:color w:val="auto"/>
          <w:sz w:val="28"/>
        </w:rPr>
      </w:pPr>
      <w:r w:rsidRPr="00A863AD">
        <w:rPr>
          <w:color w:val="auto"/>
          <w:sz w:val="28"/>
        </w:rPr>
        <w:t>- 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rsidR="00A863AD" w:rsidRPr="00A863AD" w:rsidRDefault="00A863AD" w:rsidP="00656B68">
      <w:pPr>
        <w:pStyle w:val="Default"/>
        <w:ind w:firstLine="567"/>
        <w:jc w:val="both"/>
        <w:rPr>
          <w:color w:val="auto"/>
          <w:sz w:val="28"/>
        </w:rPr>
      </w:pPr>
      <w:r w:rsidRPr="00A863AD">
        <w:rPr>
          <w:color w:val="auto"/>
          <w:sz w:val="28"/>
        </w:rPr>
        <w:t>- разность температур сетевой воды в под</w:t>
      </w:r>
      <w:r w:rsidR="00E90B4F">
        <w:rPr>
          <w:color w:val="auto"/>
          <w:sz w:val="28"/>
        </w:rPr>
        <w:t xml:space="preserve">ающих и обратных трубопроводах </w:t>
      </w:r>
    </w:p>
    <w:p w:rsidR="00A863AD" w:rsidRPr="00A863AD" w:rsidRDefault="00A863AD" w:rsidP="00656B68">
      <w:pPr>
        <w:pStyle w:val="Default"/>
        <w:ind w:firstLine="567"/>
        <w:jc w:val="both"/>
        <w:rPr>
          <w:color w:val="auto"/>
          <w:sz w:val="28"/>
        </w:rPr>
      </w:pPr>
      <w:r w:rsidRPr="00A863AD">
        <w:rPr>
          <w:color w:val="auto"/>
          <w:sz w:val="28"/>
        </w:rPr>
        <w:t>- расход электроэнергии на передачу тепловой энергии.</w:t>
      </w:r>
    </w:p>
    <w:p w:rsidR="00A863AD" w:rsidRPr="00A863AD" w:rsidRDefault="00A863AD" w:rsidP="00656B68">
      <w:pPr>
        <w:pStyle w:val="Default"/>
        <w:ind w:firstLine="567"/>
        <w:jc w:val="both"/>
        <w:rPr>
          <w:color w:val="auto"/>
          <w:sz w:val="28"/>
        </w:rPr>
      </w:pPr>
      <w:r w:rsidRPr="00A863AD">
        <w:rPr>
          <w:color w:val="auto"/>
          <w:sz w:val="28"/>
        </w:rPr>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Также при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w:t>
      </w:r>
    </w:p>
    <w:p w:rsidR="00A863AD" w:rsidRPr="00A863AD" w:rsidRDefault="00A863AD" w:rsidP="00656B68">
      <w:pPr>
        <w:pStyle w:val="Default"/>
        <w:ind w:firstLine="567"/>
        <w:jc w:val="both"/>
        <w:rPr>
          <w:color w:val="auto"/>
          <w:sz w:val="28"/>
        </w:rPr>
      </w:pPr>
      <w:r w:rsidRPr="00A863AD">
        <w:rPr>
          <w:color w:val="auto"/>
          <w:sz w:val="28"/>
        </w:rPr>
        <w:t>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w:t>
      </w:r>
    </w:p>
    <w:p w:rsidR="00A863AD" w:rsidRPr="00A863AD" w:rsidRDefault="00B27103" w:rsidP="00656B68">
      <w:pPr>
        <w:pStyle w:val="Default"/>
        <w:ind w:firstLine="567"/>
        <w:jc w:val="both"/>
        <w:rPr>
          <w:color w:val="auto"/>
          <w:sz w:val="28"/>
        </w:rPr>
      </w:pPr>
      <w:r>
        <w:rPr>
          <w:color w:val="auto"/>
          <w:sz w:val="28"/>
        </w:rPr>
        <w:t>На котельной ООО «Никос-</w:t>
      </w:r>
      <w:r w:rsidR="00A863AD" w:rsidRPr="00A863AD">
        <w:rPr>
          <w:color w:val="auto"/>
          <w:sz w:val="28"/>
        </w:rPr>
        <w:t>Сервис» отсутствуют потери теплоносителя в тепловых сетях поскольку система теплоснабжения для всех потребителей тепловой энергии закрытая. Потери тепловой энергии через изоляц</w:t>
      </w:r>
      <w:r>
        <w:rPr>
          <w:color w:val="auto"/>
          <w:sz w:val="28"/>
        </w:rPr>
        <w:t>ию трубопроводов тепловых сетей составляют 1,2%.</w:t>
      </w:r>
    </w:p>
    <w:p w:rsidR="00B27103" w:rsidRPr="00A863AD" w:rsidRDefault="00B27103" w:rsidP="00656B68">
      <w:pPr>
        <w:pStyle w:val="Default"/>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3.13</w:t>
      </w:r>
      <w:r>
        <w:rPr>
          <w:color w:val="auto"/>
          <w:sz w:val="28"/>
        </w:rPr>
        <w:t>.</w:t>
      </w:r>
      <w:r w:rsidR="00A863AD" w:rsidRPr="00A863AD">
        <w:rPr>
          <w:color w:val="auto"/>
          <w:sz w:val="28"/>
        </w:rPr>
        <w:t xml:space="preserve"> Оценка фактических потерь тепловой энергии и теплоносителя при передаче тепловой энергии и теплоносителя по тепловым сетям за последние 3 года</w:t>
      </w:r>
    </w:p>
    <w:p w:rsidR="00705870" w:rsidRDefault="00B54EA7" w:rsidP="00656B68">
      <w:pPr>
        <w:pStyle w:val="Default"/>
        <w:ind w:firstLine="567"/>
        <w:jc w:val="right"/>
        <w:rPr>
          <w:color w:val="auto"/>
          <w:sz w:val="28"/>
        </w:rPr>
      </w:pPr>
      <w:r>
        <w:rPr>
          <w:color w:val="auto"/>
          <w:sz w:val="28"/>
        </w:rPr>
        <w:t xml:space="preserve">Таблица </w:t>
      </w:r>
      <w:r w:rsidR="00B27103">
        <w:rPr>
          <w:color w:val="auto"/>
          <w:sz w:val="28"/>
        </w:rPr>
        <w:t>№7</w:t>
      </w:r>
    </w:p>
    <w:tbl>
      <w:tblPr>
        <w:tblStyle w:val="13"/>
        <w:tblW w:w="4974" w:type="pct"/>
        <w:tblLayout w:type="fixed"/>
        <w:tblLook w:val="04A0" w:firstRow="1" w:lastRow="0" w:firstColumn="1" w:lastColumn="0" w:noHBand="0" w:noVBand="1"/>
      </w:tblPr>
      <w:tblGrid>
        <w:gridCol w:w="5211"/>
        <w:gridCol w:w="851"/>
        <w:gridCol w:w="972"/>
        <w:gridCol w:w="876"/>
        <w:gridCol w:w="863"/>
        <w:gridCol w:w="884"/>
        <w:gridCol w:w="822"/>
      </w:tblGrid>
      <w:tr w:rsidR="001A30D8" w:rsidRPr="002822A8" w:rsidTr="001A30D8">
        <w:trPr>
          <w:trHeight w:val="472"/>
        </w:trPr>
        <w:tc>
          <w:tcPr>
            <w:tcW w:w="2486" w:type="pct"/>
            <w:vMerge w:val="restart"/>
            <w:vAlign w:val="center"/>
          </w:tcPr>
          <w:p w:rsidR="002822A8" w:rsidRPr="002822A8" w:rsidRDefault="002822A8" w:rsidP="005C41BF">
            <w:pPr>
              <w:spacing w:after="120"/>
              <w:jc w:val="center"/>
              <w:rPr>
                <w:rFonts w:ascii="Times New Roman" w:eastAsia="Calibri" w:hAnsi="Times New Roman" w:cs="Times New Roman"/>
                <w:b/>
              </w:rPr>
            </w:pPr>
            <w:r w:rsidRPr="002822A8">
              <w:rPr>
                <w:rFonts w:ascii="Times New Roman" w:eastAsia="Calibri" w:hAnsi="Times New Roman" w:cs="Times New Roman"/>
                <w:b/>
              </w:rPr>
              <w:t>Наименование источника теплоснабжения, теплоснабжающей организации</w:t>
            </w:r>
          </w:p>
        </w:tc>
        <w:tc>
          <w:tcPr>
            <w:tcW w:w="1287" w:type="pct"/>
            <w:gridSpan w:val="3"/>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Фактические потери тепловой энергии, Гкал</w:t>
            </w:r>
          </w:p>
        </w:tc>
        <w:tc>
          <w:tcPr>
            <w:tcW w:w="1226" w:type="pct"/>
            <w:gridSpan w:val="3"/>
            <w:vAlign w:val="center"/>
          </w:tcPr>
          <w:p w:rsidR="002822A8" w:rsidRPr="002822A8" w:rsidRDefault="002822A8" w:rsidP="002822A8">
            <w:pPr>
              <w:spacing w:after="120"/>
              <w:jc w:val="center"/>
              <w:rPr>
                <w:rFonts w:ascii="Times New Roman" w:eastAsia="Calibri" w:hAnsi="Times New Roman"/>
                <w:b/>
                <w:vertAlign w:val="superscript"/>
              </w:rPr>
            </w:pPr>
            <w:r w:rsidRPr="002822A8">
              <w:rPr>
                <w:rFonts w:ascii="Times New Roman" w:eastAsia="Calibri" w:hAnsi="Times New Roman"/>
                <w:b/>
              </w:rPr>
              <w:t>Фактические потери теплоносителя, м</w:t>
            </w:r>
            <w:r w:rsidRPr="002822A8">
              <w:rPr>
                <w:rFonts w:ascii="Times New Roman" w:eastAsia="Calibri" w:hAnsi="Times New Roman"/>
                <w:b/>
                <w:vertAlign w:val="superscript"/>
              </w:rPr>
              <w:t>3</w:t>
            </w:r>
          </w:p>
        </w:tc>
      </w:tr>
      <w:tr w:rsidR="001A30D8" w:rsidRPr="002822A8" w:rsidTr="001A30D8">
        <w:trPr>
          <w:trHeight w:val="340"/>
        </w:trPr>
        <w:tc>
          <w:tcPr>
            <w:tcW w:w="2486" w:type="pct"/>
            <w:vMerge/>
            <w:vAlign w:val="center"/>
          </w:tcPr>
          <w:p w:rsidR="002822A8" w:rsidRPr="002822A8" w:rsidRDefault="002822A8" w:rsidP="005C41BF">
            <w:pPr>
              <w:spacing w:after="120"/>
              <w:jc w:val="center"/>
              <w:rPr>
                <w:rFonts w:ascii="Times New Roman" w:eastAsia="Calibri" w:hAnsi="Times New Roman" w:cs="Times New Roman"/>
              </w:rPr>
            </w:pPr>
          </w:p>
        </w:tc>
        <w:tc>
          <w:tcPr>
            <w:tcW w:w="406"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2020</w:t>
            </w:r>
          </w:p>
        </w:tc>
        <w:tc>
          <w:tcPr>
            <w:tcW w:w="464"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2021</w:t>
            </w:r>
          </w:p>
        </w:tc>
        <w:tc>
          <w:tcPr>
            <w:tcW w:w="418"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2020</w:t>
            </w:r>
          </w:p>
        </w:tc>
        <w:tc>
          <w:tcPr>
            <w:tcW w:w="412"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2021</w:t>
            </w:r>
          </w:p>
        </w:tc>
        <w:tc>
          <w:tcPr>
            <w:tcW w:w="422"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2020</w:t>
            </w:r>
          </w:p>
        </w:tc>
        <w:tc>
          <w:tcPr>
            <w:tcW w:w="392"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2021</w:t>
            </w:r>
          </w:p>
        </w:tc>
      </w:tr>
      <w:tr w:rsidR="001A30D8" w:rsidRPr="002822A8" w:rsidTr="001A30D8">
        <w:trPr>
          <w:trHeight w:val="225"/>
        </w:trPr>
        <w:tc>
          <w:tcPr>
            <w:tcW w:w="2486" w:type="pct"/>
            <w:vAlign w:val="center"/>
          </w:tcPr>
          <w:p w:rsidR="002822A8" w:rsidRPr="002822A8" w:rsidRDefault="002822A8" w:rsidP="005C41BF">
            <w:pPr>
              <w:spacing w:after="120"/>
              <w:jc w:val="center"/>
              <w:rPr>
                <w:rFonts w:ascii="Times New Roman" w:eastAsia="Calibri" w:hAnsi="Times New Roman" w:cs="Times New Roman"/>
              </w:rPr>
            </w:pPr>
            <w:r w:rsidRPr="002822A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c>
          <w:tcPr>
            <w:tcW w:w="406"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64"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18"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12"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22"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392"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r>
    </w:tbl>
    <w:p w:rsidR="005C41BF" w:rsidRDefault="005C41BF" w:rsidP="00A863AD">
      <w:pPr>
        <w:pStyle w:val="Default"/>
        <w:spacing w:line="360" w:lineRule="auto"/>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3.14</w:t>
      </w:r>
      <w:r>
        <w:rPr>
          <w:color w:val="auto"/>
          <w:sz w:val="28"/>
        </w:rPr>
        <w:t>.</w:t>
      </w:r>
      <w:r w:rsidR="00A863AD" w:rsidRPr="00A863AD">
        <w:rPr>
          <w:color w:val="auto"/>
          <w:sz w:val="28"/>
        </w:rPr>
        <w:t xml:space="preserve"> Предписания надзорных органов по запрещению дальнейшей эксплуатации участков тепловой сети и результаты их исполнения</w:t>
      </w:r>
    </w:p>
    <w:p w:rsidR="00A863AD" w:rsidRPr="00A863AD" w:rsidRDefault="00A863AD" w:rsidP="00656B68">
      <w:pPr>
        <w:pStyle w:val="Default"/>
        <w:ind w:firstLine="567"/>
        <w:jc w:val="both"/>
        <w:rPr>
          <w:color w:val="auto"/>
          <w:sz w:val="28"/>
        </w:rPr>
      </w:pPr>
      <w:r w:rsidRPr="00A863AD">
        <w:rPr>
          <w:color w:val="auto"/>
          <w:sz w:val="28"/>
        </w:rPr>
        <w:t>Предписания надзорных органов по запрещению дальнейшей эксплуатации участков тепловых сетей в зонах действия</w:t>
      </w:r>
      <w:r w:rsidR="00B27103">
        <w:rPr>
          <w:color w:val="auto"/>
          <w:sz w:val="28"/>
        </w:rPr>
        <w:t xml:space="preserve"> ООО «Никос-</w:t>
      </w:r>
      <w:r w:rsidRPr="00A863AD">
        <w:rPr>
          <w:color w:val="auto"/>
          <w:sz w:val="28"/>
        </w:rPr>
        <w:t>Сервис» отсутствуют.</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3.15</w:t>
      </w:r>
      <w:r>
        <w:rPr>
          <w:color w:val="auto"/>
          <w:sz w:val="28"/>
        </w:rPr>
        <w:t>.</w:t>
      </w:r>
      <w:r w:rsidR="00A863AD" w:rsidRPr="00A863AD">
        <w:rPr>
          <w:color w:val="auto"/>
          <w:sz w:val="28"/>
        </w:rPr>
        <w:t xml:space="preserve"> Описание наиболее распространенных типов присоединений теплопотребляющих установок потребителей к тепловым сетям, определяющие выбор и обоснование графика регулирования отпуска тепловой энергии потребителям</w:t>
      </w:r>
    </w:p>
    <w:p w:rsidR="00A863AD" w:rsidRPr="00A863AD" w:rsidRDefault="00B27103" w:rsidP="001A30D8">
      <w:pPr>
        <w:pStyle w:val="Default"/>
        <w:ind w:firstLine="567"/>
        <w:jc w:val="both"/>
        <w:rPr>
          <w:color w:val="auto"/>
          <w:sz w:val="28"/>
        </w:rPr>
      </w:pPr>
      <w:r>
        <w:rPr>
          <w:color w:val="auto"/>
          <w:sz w:val="28"/>
        </w:rPr>
        <w:lastRenderedPageBreak/>
        <w:t>Потребители тепла ООО «Никос-</w:t>
      </w:r>
      <w:r w:rsidR="00A863AD" w:rsidRPr="00A863AD">
        <w:rPr>
          <w:color w:val="auto"/>
          <w:sz w:val="28"/>
        </w:rPr>
        <w:t>Сервис» присоединены по зависимой схеме подключения.</w:t>
      </w:r>
      <w:r w:rsidR="001A30D8">
        <w:rPr>
          <w:color w:val="auto"/>
          <w:sz w:val="28"/>
        </w:rPr>
        <w:t xml:space="preserve"> </w:t>
      </w:r>
      <w:r w:rsidR="00A863AD" w:rsidRPr="00A863AD">
        <w:rPr>
          <w:color w:val="auto"/>
          <w:sz w:val="28"/>
        </w:rPr>
        <w:t>Система теплоснабжения округа закрытая для всех потребит</w:t>
      </w:r>
      <w:r>
        <w:rPr>
          <w:color w:val="auto"/>
          <w:sz w:val="28"/>
        </w:rPr>
        <w:t>елей тепловой энергии ООО «Никос-</w:t>
      </w:r>
      <w:r w:rsidR="00A863AD" w:rsidRPr="00A863AD">
        <w:rPr>
          <w:color w:val="auto"/>
          <w:sz w:val="28"/>
        </w:rPr>
        <w:t>Сервис».</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3.16</w:t>
      </w:r>
      <w:r>
        <w:rPr>
          <w:color w:val="auto"/>
          <w:sz w:val="28"/>
        </w:rPr>
        <w:t>.</w:t>
      </w:r>
      <w:r w:rsidR="00A863AD" w:rsidRPr="00A863AD">
        <w:rPr>
          <w:color w:val="auto"/>
          <w:sz w:val="28"/>
        </w:rPr>
        <w:t xml:space="preserve">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A863AD" w:rsidRDefault="00A863AD" w:rsidP="00656B68">
      <w:pPr>
        <w:pStyle w:val="Default"/>
        <w:ind w:firstLine="567"/>
        <w:jc w:val="both"/>
        <w:rPr>
          <w:color w:val="auto"/>
          <w:sz w:val="28"/>
        </w:rPr>
      </w:pPr>
      <w:r w:rsidRPr="00A863AD">
        <w:rPr>
          <w:color w:val="auto"/>
          <w:sz w:val="28"/>
        </w:rPr>
        <w:t xml:space="preserve"> Учет тепловой энергии ведется у 100% процен</w:t>
      </w:r>
      <w:r w:rsidR="00D875C4">
        <w:rPr>
          <w:color w:val="auto"/>
          <w:sz w:val="28"/>
        </w:rPr>
        <w:t>тов потребителей тепла котельной ООО «Никос-</w:t>
      </w:r>
      <w:r w:rsidRPr="00A863AD">
        <w:rPr>
          <w:color w:val="auto"/>
          <w:sz w:val="28"/>
        </w:rPr>
        <w:t>Сервис».</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3.17</w:t>
      </w:r>
      <w:r>
        <w:rPr>
          <w:color w:val="auto"/>
          <w:sz w:val="28"/>
        </w:rPr>
        <w:t>.</w:t>
      </w:r>
      <w:r w:rsidR="00A863AD" w:rsidRPr="00A863AD">
        <w:rPr>
          <w:color w:val="auto"/>
          <w:sz w:val="28"/>
        </w:rPr>
        <w:t xml:space="preserve"> Анализ работы диспетчерских служб теплоснабжающих (теплосетевых) организаций и используемых средств автоматизации, телемеханизации и связи</w:t>
      </w:r>
    </w:p>
    <w:p w:rsidR="00A863AD" w:rsidRPr="00A863AD" w:rsidRDefault="00A863AD" w:rsidP="00656B68">
      <w:pPr>
        <w:pStyle w:val="Default"/>
        <w:ind w:firstLine="567"/>
        <w:jc w:val="both"/>
        <w:rPr>
          <w:color w:val="auto"/>
          <w:sz w:val="28"/>
        </w:rPr>
      </w:pPr>
      <w:r w:rsidRPr="00A863AD">
        <w:rPr>
          <w:color w:val="auto"/>
          <w:sz w:val="28"/>
        </w:rPr>
        <w:t xml:space="preserve">В настоящее время Администрация </w:t>
      </w:r>
      <w:r w:rsidR="00D875C4">
        <w:rPr>
          <w:color w:val="auto"/>
          <w:sz w:val="28"/>
        </w:rPr>
        <w:t>Еманжелинского сельского поселения</w:t>
      </w:r>
      <w:r w:rsidRPr="00A863AD">
        <w:rPr>
          <w:color w:val="auto"/>
          <w:sz w:val="28"/>
        </w:rPr>
        <w:t xml:space="preserve">, источники тепловой энергии и теплоснабжающие организации имеют в своем штате диспетчерские службы, которые успешно функционируют и взаимодействуют между собой и МЧС России.  </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3.18</w:t>
      </w:r>
      <w:r>
        <w:rPr>
          <w:color w:val="auto"/>
          <w:sz w:val="28"/>
        </w:rPr>
        <w:t>.</w:t>
      </w:r>
      <w:r w:rsidR="00A863AD" w:rsidRPr="00A863AD">
        <w:rPr>
          <w:color w:val="auto"/>
          <w:sz w:val="28"/>
        </w:rPr>
        <w:t xml:space="preserve"> Уровень автоматизации и обслуживания центральных тепловых пунктов, насосных станций</w:t>
      </w:r>
    </w:p>
    <w:p w:rsidR="00A863AD" w:rsidRPr="00A863AD" w:rsidRDefault="00D875C4" w:rsidP="00656B68">
      <w:pPr>
        <w:pStyle w:val="Default"/>
        <w:ind w:firstLine="567"/>
        <w:jc w:val="both"/>
        <w:rPr>
          <w:color w:val="auto"/>
          <w:sz w:val="28"/>
        </w:rPr>
      </w:pPr>
      <w:r>
        <w:rPr>
          <w:color w:val="auto"/>
          <w:sz w:val="28"/>
        </w:rPr>
        <w:t>Так как</w:t>
      </w:r>
      <w:r w:rsidR="008056DF">
        <w:rPr>
          <w:color w:val="auto"/>
          <w:sz w:val="28"/>
        </w:rPr>
        <w:t xml:space="preserve"> </w:t>
      </w:r>
      <w:r>
        <w:rPr>
          <w:sz w:val="28"/>
        </w:rPr>
        <w:t xml:space="preserve">на территории </w:t>
      </w:r>
      <w:r w:rsidRPr="00D875C4">
        <w:rPr>
          <w:color w:val="auto"/>
          <w:sz w:val="28"/>
        </w:rPr>
        <w:t>Еманжелинского сельского поселения</w:t>
      </w:r>
      <w:r>
        <w:rPr>
          <w:color w:val="auto"/>
          <w:sz w:val="28"/>
        </w:rPr>
        <w:t xml:space="preserve"> находится система теплоснабжения закрытого типа, насосные станции отсутствуют.</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3.19</w:t>
      </w:r>
      <w:r>
        <w:rPr>
          <w:color w:val="auto"/>
          <w:sz w:val="28"/>
        </w:rPr>
        <w:t>.</w:t>
      </w:r>
      <w:r w:rsidR="00A863AD" w:rsidRPr="00A863AD">
        <w:rPr>
          <w:color w:val="auto"/>
          <w:sz w:val="28"/>
        </w:rPr>
        <w:t xml:space="preserve"> Сведения о наличии защиты тепловых сетей от превышения давления</w:t>
      </w:r>
    </w:p>
    <w:p w:rsidR="00A863AD" w:rsidRPr="00A863AD" w:rsidRDefault="00A863AD" w:rsidP="00656B68">
      <w:pPr>
        <w:pStyle w:val="Default"/>
        <w:ind w:firstLine="567"/>
        <w:jc w:val="both"/>
        <w:rPr>
          <w:color w:val="auto"/>
          <w:sz w:val="28"/>
        </w:rPr>
      </w:pPr>
      <w:r w:rsidRPr="00A863AD">
        <w:rPr>
          <w:color w:val="auto"/>
          <w:sz w:val="28"/>
        </w:rPr>
        <w:t>На теп</w:t>
      </w:r>
      <w:r w:rsidR="00D875C4">
        <w:rPr>
          <w:color w:val="auto"/>
          <w:sz w:val="28"/>
        </w:rPr>
        <w:t>ловых сетях котельных ООО «Никос-</w:t>
      </w:r>
      <w:r w:rsidRPr="00A863AD">
        <w:rPr>
          <w:color w:val="auto"/>
          <w:sz w:val="28"/>
        </w:rPr>
        <w:t>Сервис» установлена защита от превышения давления: клапаны сливные быстродействующие стальные БКС-100.</w:t>
      </w:r>
    </w:p>
    <w:p w:rsidR="00B54EA7" w:rsidRDefault="00B54EA7" w:rsidP="00656B68">
      <w:pPr>
        <w:pStyle w:val="Default"/>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3.20</w:t>
      </w:r>
      <w:r>
        <w:rPr>
          <w:color w:val="auto"/>
          <w:sz w:val="28"/>
        </w:rPr>
        <w:t>.</w:t>
      </w:r>
      <w:r w:rsidR="00A863AD" w:rsidRPr="00A863AD">
        <w:rPr>
          <w:color w:val="auto"/>
          <w:sz w:val="28"/>
        </w:rPr>
        <w:t xml:space="preserve"> Перечень выявленных бесхозяйных тепловых сетей и обоснование выбора организации, уполномоченной на их эксплуатацию</w:t>
      </w:r>
    </w:p>
    <w:p w:rsidR="00A863AD" w:rsidRDefault="00D875C4" w:rsidP="00656B68">
      <w:pPr>
        <w:pStyle w:val="Default"/>
        <w:jc w:val="both"/>
        <w:rPr>
          <w:color w:val="auto"/>
          <w:sz w:val="28"/>
        </w:rPr>
      </w:pPr>
      <w:r w:rsidRPr="00D875C4">
        <w:rPr>
          <w:color w:val="auto"/>
          <w:sz w:val="28"/>
        </w:rPr>
        <w:t>На момент разработки настоящей схемы теплоснабжения на территории Еманжелинского сельского поселения не выявлено участков бесхозяйных тепловых сетей.</w:t>
      </w:r>
    </w:p>
    <w:p w:rsidR="007A1905" w:rsidRDefault="007A1905" w:rsidP="00656B68">
      <w:pPr>
        <w:pStyle w:val="Default"/>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4. Зоны действия источников тепловой энергии</w:t>
      </w:r>
    </w:p>
    <w:p w:rsidR="00D875C4" w:rsidRDefault="00D875C4" w:rsidP="00656B68">
      <w:pPr>
        <w:pStyle w:val="Default"/>
        <w:ind w:firstLine="567"/>
        <w:jc w:val="both"/>
        <w:rPr>
          <w:color w:val="auto"/>
          <w:sz w:val="28"/>
        </w:rPr>
      </w:pPr>
      <w:r>
        <w:rPr>
          <w:color w:val="auto"/>
          <w:sz w:val="28"/>
        </w:rPr>
        <w:t>Зона действия котельной ООО «Никос-</w:t>
      </w:r>
      <w:r w:rsidR="00A863AD" w:rsidRPr="00A863AD">
        <w:rPr>
          <w:color w:val="auto"/>
          <w:sz w:val="28"/>
        </w:rPr>
        <w:t>Сервис» распространяется на потребителей. Зона действия источника ограничена мощн</w:t>
      </w:r>
      <w:r>
        <w:rPr>
          <w:color w:val="auto"/>
          <w:sz w:val="28"/>
        </w:rPr>
        <w:t>остью котельной и составляет 0,35</w:t>
      </w:r>
      <w:r w:rsidR="00A863AD" w:rsidRPr="00A863AD">
        <w:rPr>
          <w:color w:val="auto"/>
          <w:sz w:val="28"/>
        </w:rPr>
        <w:t xml:space="preserve"> км</w:t>
      </w:r>
      <w:r w:rsidR="00A863AD" w:rsidRPr="000C2F0A">
        <w:rPr>
          <w:color w:val="auto"/>
          <w:sz w:val="28"/>
          <w:vertAlign w:val="superscript"/>
        </w:rPr>
        <w:t>2</w:t>
      </w:r>
      <w:r>
        <w:rPr>
          <w:color w:val="auto"/>
          <w:sz w:val="28"/>
        </w:rPr>
        <w:t>.</w:t>
      </w:r>
    </w:p>
    <w:p w:rsidR="00D875C4" w:rsidRPr="00A863AD" w:rsidRDefault="00D875C4" w:rsidP="00656B68">
      <w:pPr>
        <w:pStyle w:val="Default"/>
        <w:jc w:val="both"/>
        <w:rPr>
          <w:color w:val="auto"/>
          <w:sz w:val="28"/>
        </w:rPr>
      </w:pPr>
    </w:p>
    <w:p w:rsidR="000C2F0A" w:rsidRDefault="001567F3" w:rsidP="00656B68">
      <w:pPr>
        <w:pStyle w:val="Default"/>
        <w:ind w:firstLine="567"/>
        <w:jc w:val="center"/>
        <w:rPr>
          <w:color w:val="auto"/>
          <w:sz w:val="28"/>
        </w:rPr>
      </w:pPr>
      <w:r>
        <w:rPr>
          <w:color w:val="auto"/>
          <w:sz w:val="28"/>
        </w:rPr>
        <w:t>1.</w:t>
      </w:r>
      <w:r w:rsidR="00A863AD" w:rsidRPr="00A863AD">
        <w:rPr>
          <w:color w:val="auto"/>
          <w:sz w:val="28"/>
        </w:rPr>
        <w:t>5. Тепловые нагрузки потребителей тепловой энергии, груп</w:t>
      </w:r>
      <w:r w:rsidR="00D875C4">
        <w:rPr>
          <w:color w:val="auto"/>
          <w:sz w:val="28"/>
        </w:rPr>
        <w:t>п потребителей тепловой энергии</w:t>
      </w:r>
    </w:p>
    <w:p w:rsidR="00A863AD" w:rsidRPr="00A863AD" w:rsidRDefault="001567F3" w:rsidP="00656B68">
      <w:pPr>
        <w:pStyle w:val="Default"/>
        <w:ind w:firstLine="567"/>
        <w:jc w:val="both"/>
        <w:rPr>
          <w:color w:val="auto"/>
          <w:sz w:val="28"/>
        </w:rPr>
      </w:pPr>
      <w:r>
        <w:rPr>
          <w:color w:val="auto"/>
          <w:sz w:val="28"/>
        </w:rPr>
        <w:t>1.</w:t>
      </w:r>
      <w:r w:rsidR="00A863AD" w:rsidRPr="00A863AD">
        <w:rPr>
          <w:color w:val="auto"/>
          <w:sz w:val="28"/>
        </w:rPr>
        <w:t>5.1</w:t>
      </w:r>
      <w:r>
        <w:rPr>
          <w:color w:val="auto"/>
          <w:sz w:val="28"/>
        </w:rPr>
        <w:t>.</w:t>
      </w:r>
      <w:r w:rsidR="00A863AD" w:rsidRPr="00A863AD">
        <w:rPr>
          <w:color w:val="auto"/>
          <w:sz w:val="28"/>
        </w:rPr>
        <w:t xml:space="preserve">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0C2F0A" w:rsidRDefault="00A863AD" w:rsidP="00656B68">
      <w:pPr>
        <w:pStyle w:val="Default"/>
        <w:ind w:firstLine="567"/>
        <w:jc w:val="both"/>
        <w:rPr>
          <w:color w:val="auto"/>
          <w:sz w:val="28"/>
        </w:rPr>
      </w:pPr>
      <w:r w:rsidRPr="00A863AD">
        <w:rPr>
          <w:color w:val="auto"/>
          <w:sz w:val="28"/>
        </w:rPr>
        <w:t>Значения договорных тепловых нагрузок, соответствующих величине потребления тепловой энергии при расчетных</w:t>
      </w:r>
      <w:r w:rsidR="003C43D8">
        <w:rPr>
          <w:color w:val="auto"/>
          <w:sz w:val="28"/>
        </w:rPr>
        <w:t xml:space="preserve"> температурах наружного воздуха </w:t>
      </w:r>
      <w:r w:rsidR="00D875C4" w:rsidRPr="00D875C4">
        <w:rPr>
          <w:color w:val="auto"/>
          <w:sz w:val="28"/>
        </w:rPr>
        <w:t>Еманжелин</w:t>
      </w:r>
      <w:r w:rsidR="003C43D8">
        <w:rPr>
          <w:color w:val="auto"/>
          <w:sz w:val="28"/>
        </w:rPr>
        <w:t>ского сельского поселения</w:t>
      </w:r>
      <w:r w:rsidRPr="00A863AD">
        <w:rPr>
          <w:color w:val="auto"/>
          <w:sz w:val="28"/>
        </w:rPr>
        <w:t xml:space="preserve"> представлена в таблице</w:t>
      </w:r>
      <w:r w:rsidR="003C43D8">
        <w:rPr>
          <w:color w:val="auto"/>
          <w:sz w:val="28"/>
        </w:rPr>
        <w:t xml:space="preserve"> 8</w:t>
      </w:r>
      <w:r w:rsidRPr="00A863AD">
        <w:rPr>
          <w:color w:val="auto"/>
          <w:sz w:val="28"/>
        </w:rPr>
        <w:t>.</w:t>
      </w:r>
    </w:p>
    <w:p w:rsidR="000C2F0A" w:rsidRDefault="003C43D8" w:rsidP="00656B68">
      <w:pPr>
        <w:pStyle w:val="Default"/>
        <w:ind w:firstLine="567"/>
        <w:jc w:val="right"/>
        <w:rPr>
          <w:color w:val="auto"/>
          <w:sz w:val="28"/>
        </w:rPr>
      </w:pPr>
      <w:r>
        <w:rPr>
          <w:color w:val="auto"/>
          <w:sz w:val="28"/>
        </w:rPr>
        <w:t>Таблица №8</w:t>
      </w:r>
    </w:p>
    <w:tbl>
      <w:tblPr>
        <w:tblStyle w:val="14"/>
        <w:tblW w:w="5000" w:type="pct"/>
        <w:jc w:val="center"/>
        <w:tblLook w:val="04A0" w:firstRow="1" w:lastRow="0" w:firstColumn="1" w:lastColumn="0" w:noHBand="0" w:noVBand="1"/>
      </w:tblPr>
      <w:tblGrid>
        <w:gridCol w:w="5360"/>
        <w:gridCol w:w="5174"/>
      </w:tblGrid>
      <w:tr w:rsidR="000C2F0A" w:rsidRPr="000C2F0A" w:rsidTr="000C2F0A">
        <w:trPr>
          <w:jc w:val="center"/>
        </w:trPr>
        <w:tc>
          <w:tcPr>
            <w:tcW w:w="2544"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источника тепловой энергии</w:t>
            </w:r>
          </w:p>
        </w:tc>
        <w:tc>
          <w:tcPr>
            <w:tcW w:w="2456"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Договорная присоединенная нагрузка потребителей, Гкал/ч</w:t>
            </w:r>
          </w:p>
        </w:tc>
      </w:tr>
      <w:tr w:rsidR="000C2F0A" w:rsidRPr="000C2F0A" w:rsidTr="000C2F0A">
        <w:trPr>
          <w:jc w:val="center"/>
        </w:trPr>
        <w:tc>
          <w:tcPr>
            <w:tcW w:w="2544"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Котельная ООО «Никос-</w:t>
            </w:r>
            <w:r w:rsidR="000C2F0A" w:rsidRPr="000C2F0A">
              <w:rPr>
                <w:rFonts w:ascii="Times New Roman" w:eastAsia="Calibri" w:hAnsi="Times New Roman" w:cs="Times New Roman"/>
                <w:sz w:val="24"/>
                <w:szCs w:val="24"/>
              </w:rPr>
              <w:t>Сервис»</w:t>
            </w:r>
          </w:p>
        </w:tc>
        <w:tc>
          <w:tcPr>
            <w:tcW w:w="2456" w:type="pct"/>
            <w:vAlign w:val="center"/>
          </w:tcPr>
          <w:p w:rsidR="000C2F0A" w:rsidRPr="000C2F0A" w:rsidRDefault="00711E7C"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8,01</w:t>
            </w:r>
          </w:p>
        </w:tc>
      </w:tr>
    </w:tbl>
    <w:p w:rsidR="00A863AD" w:rsidRPr="00A863AD" w:rsidRDefault="001567F3" w:rsidP="002136D5">
      <w:pPr>
        <w:pStyle w:val="Default"/>
        <w:ind w:firstLine="567"/>
        <w:jc w:val="center"/>
        <w:rPr>
          <w:color w:val="auto"/>
          <w:sz w:val="28"/>
        </w:rPr>
      </w:pPr>
      <w:r>
        <w:rPr>
          <w:color w:val="auto"/>
          <w:sz w:val="28"/>
        </w:rPr>
        <w:lastRenderedPageBreak/>
        <w:t>1.</w:t>
      </w:r>
      <w:r w:rsidR="00A863AD" w:rsidRPr="00A863AD">
        <w:rPr>
          <w:color w:val="auto"/>
          <w:sz w:val="28"/>
        </w:rPr>
        <w:t>5.2</w:t>
      </w:r>
      <w:r>
        <w:rPr>
          <w:color w:val="auto"/>
          <w:sz w:val="28"/>
        </w:rPr>
        <w:t>.</w:t>
      </w:r>
      <w:r w:rsidR="00A863AD" w:rsidRPr="00A863AD">
        <w:rPr>
          <w:color w:val="auto"/>
          <w:sz w:val="28"/>
        </w:rPr>
        <w:t xml:space="preserve"> Описание значений расчетных тепловых нагрузок на коллекторах источников тепловой энергии</w:t>
      </w:r>
    </w:p>
    <w:p w:rsidR="00B54EA7" w:rsidRDefault="00A863AD" w:rsidP="002136D5">
      <w:pPr>
        <w:pStyle w:val="Default"/>
        <w:ind w:firstLine="567"/>
        <w:jc w:val="both"/>
        <w:rPr>
          <w:color w:val="auto"/>
          <w:sz w:val="28"/>
        </w:rPr>
      </w:pPr>
      <w:r w:rsidRPr="00A863AD">
        <w:rPr>
          <w:color w:val="auto"/>
          <w:sz w:val="28"/>
        </w:rPr>
        <w:t xml:space="preserve">Величина расчетных тепловых нагрузок на коллекторах источников тепловой энергии </w:t>
      </w:r>
      <w:r w:rsidR="003C43D8" w:rsidRPr="003C43D8">
        <w:rPr>
          <w:color w:val="auto"/>
          <w:sz w:val="28"/>
        </w:rPr>
        <w:t>Еманжелинского сельского поселения</w:t>
      </w:r>
      <w:r w:rsidRPr="00A863AD">
        <w:rPr>
          <w:color w:val="auto"/>
          <w:sz w:val="28"/>
        </w:rPr>
        <w:t xml:space="preserve"> представлена в таблице</w:t>
      </w:r>
      <w:r w:rsidR="003C43D8">
        <w:rPr>
          <w:color w:val="auto"/>
          <w:sz w:val="28"/>
        </w:rPr>
        <w:t xml:space="preserve"> 9</w:t>
      </w:r>
      <w:r w:rsidRPr="00A863AD">
        <w:rPr>
          <w:color w:val="auto"/>
          <w:sz w:val="28"/>
        </w:rPr>
        <w:t>.</w:t>
      </w:r>
    </w:p>
    <w:p w:rsidR="000C2F0A" w:rsidRDefault="003C43D8" w:rsidP="002136D5">
      <w:pPr>
        <w:pStyle w:val="Default"/>
        <w:ind w:firstLine="567"/>
        <w:jc w:val="right"/>
        <w:rPr>
          <w:color w:val="auto"/>
          <w:sz w:val="28"/>
        </w:rPr>
      </w:pPr>
      <w:r>
        <w:rPr>
          <w:color w:val="auto"/>
          <w:sz w:val="28"/>
        </w:rPr>
        <w:t>Таблица №9</w:t>
      </w:r>
    </w:p>
    <w:tbl>
      <w:tblPr>
        <w:tblStyle w:val="15"/>
        <w:tblW w:w="4757" w:type="pct"/>
        <w:jc w:val="center"/>
        <w:tblLook w:val="04A0" w:firstRow="1" w:lastRow="0" w:firstColumn="1" w:lastColumn="0" w:noHBand="0" w:noVBand="1"/>
      </w:tblPr>
      <w:tblGrid>
        <w:gridCol w:w="4552"/>
        <w:gridCol w:w="5470"/>
      </w:tblGrid>
      <w:tr w:rsidR="000C2F0A" w:rsidRPr="000C2F0A" w:rsidTr="002136D5">
        <w:trPr>
          <w:jc w:val="center"/>
        </w:trPr>
        <w:tc>
          <w:tcPr>
            <w:tcW w:w="2271"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источника тепловой энергии</w:t>
            </w:r>
          </w:p>
        </w:tc>
        <w:tc>
          <w:tcPr>
            <w:tcW w:w="2729"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Расчетная тепловая нагрузка на коллекторах источников тепловой энергии, Гкал/ч</w:t>
            </w:r>
          </w:p>
        </w:tc>
      </w:tr>
      <w:tr w:rsidR="000C2F0A" w:rsidRPr="000C2F0A" w:rsidTr="002136D5">
        <w:trPr>
          <w:jc w:val="center"/>
        </w:trPr>
        <w:tc>
          <w:tcPr>
            <w:tcW w:w="2271" w:type="pct"/>
          </w:tcPr>
          <w:p w:rsidR="000C2F0A" w:rsidRPr="000C2F0A" w:rsidRDefault="003C43D8" w:rsidP="000C2F0A">
            <w:pPr>
              <w:rPr>
                <w:rFonts w:ascii="Times New Roman" w:eastAsia="Calibri" w:hAnsi="Times New Roman" w:cs="Times New Roman"/>
                <w:sz w:val="24"/>
                <w:szCs w:val="24"/>
              </w:rPr>
            </w:pPr>
            <w:r w:rsidRPr="003C43D8">
              <w:rPr>
                <w:rFonts w:ascii="Times New Roman" w:eastAsia="Calibri" w:hAnsi="Times New Roman" w:cs="Times New Roman"/>
                <w:sz w:val="24"/>
                <w:szCs w:val="24"/>
              </w:rPr>
              <w:t>Котельная ООО «Никос-Сервис»</w:t>
            </w:r>
          </w:p>
        </w:tc>
        <w:tc>
          <w:tcPr>
            <w:tcW w:w="2729" w:type="pct"/>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r>
    </w:tbl>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A863AD" w:rsidRPr="00A863AD" w:rsidRDefault="00A863AD" w:rsidP="002136D5">
      <w:pPr>
        <w:pStyle w:val="Default"/>
        <w:ind w:firstLine="567"/>
        <w:jc w:val="both"/>
        <w:rPr>
          <w:color w:val="auto"/>
          <w:sz w:val="28"/>
        </w:rPr>
      </w:pPr>
      <w:r w:rsidRPr="00A863AD">
        <w:rPr>
          <w:color w:val="auto"/>
          <w:sz w:val="28"/>
        </w:rPr>
        <w:t xml:space="preserve">Случаев применения отопления жилых помещений в многоквартирных домах на территории </w:t>
      </w:r>
      <w:r w:rsidR="003C43D8" w:rsidRPr="003C43D8">
        <w:rPr>
          <w:color w:val="auto"/>
          <w:sz w:val="28"/>
        </w:rPr>
        <w:t>Еманжелинского сельского поселения</w:t>
      </w:r>
      <w:r w:rsidRPr="00A863AD">
        <w:rPr>
          <w:color w:val="auto"/>
          <w:sz w:val="28"/>
        </w:rPr>
        <w:t xml:space="preserve"> с использованием индивидуальных квартирных источников тепловой энергии не выявлено.</w:t>
      </w:r>
    </w:p>
    <w:p w:rsidR="003C43D8" w:rsidRDefault="003C43D8"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1.5.4.</w:t>
      </w:r>
      <w:r w:rsidR="00A863AD" w:rsidRPr="00A863AD">
        <w:rPr>
          <w:color w:val="auto"/>
          <w:sz w:val="28"/>
        </w:rPr>
        <w:t xml:space="preserve"> Описание существующих нормативов потребления тепловой энергии для населения на отопление и горячее водоснабжение</w:t>
      </w:r>
    </w:p>
    <w:p w:rsidR="00A863AD" w:rsidRPr="00A863AD" w:rsidRDefault="00A863AD" w:rsidP="002136D5">
      <w:pPr>
        <w:pStyle w:val="Default"/>
        <w:ind w:firstLine="567"/>
        <w:jc w:val="both"/>
        <w:rPr>
          <w:color w:val="auto"/>
          <w:sz w:val="28"/>
        </w:rPr>
      </w:pPr>
      <w:r w:rsidRPr="00A863AD">
        <w:rPr>
          <w:color w:val="auto"/>
          <w:sz w:val="28"/>
        </w:rPr>
        <w:t>Норматив теплопотребления показывает необходимое количество тепловой энергии (Гкал), затрачиваемой на отопление 1 м</w:t>
      </w:r>
      <w:r w:rsidRPr="000C2F0A">
        <w:rPr>
          <w:color w:val="auto"/>
          <w:sz w:val="28"/>
          <w:vertAlign w:val="superscript"/>
        </w:rPr>
        <w:t>2</w:t>
      </w:r>
      <w:r w:rsidRPr="00A863AD">
        <w:rPr>
          <w:color w:val="auto"/>
          <w:sz w:val="28"/>
        </w:rPr>
        <w:t xml:space="preserve"> общей площади жилого помещения в зависимости от года постройки и этажности многоквартирного жилого дома. Норматив потребления горячего водоснабжения показывает объем потребления (м3) на одного человека в месяц в зависимости от условий потребления услуги ГВС и этажности здания.</w:t>
      </w:r>
    </w:p>
    <w:p w:rsidR="00A863AD" w:rsidRPr="00A863AD" w:rsidRDefault="00A863AD" w:rsidP="002136D5">
      <w:pPr>
        <w:pStyle w:val="Default"/>
        <w:ind w:firstLine="567"/>
        <w:jc w:val="both"/>
        <w:rPr>
          <w:color w:val="auto"/>
          <w:sz w:val="28"/>
        </w:rPr>
      </w:pPr>
      <w:r w:rsidRPr="00A863AD">
        <w:rPr>
          <w:color w:val="auto"/>
          <w:sz w:val="28"/>
        </w:rPr>
        <w:t xml:space="preserve"> Нормативы на отопление и горячее водоснабже</w:t>
      </w:r>
      <w:r w:rsidR="003C43D8">
        <w:rPr>
          <w:color w:val="auto"/>
          <w:sz w:val="28"/>
        </w:rPr>
        <w:t>ние для населения в зоне действия ООО «Никос-</w:t>
      </w:r>
      <w:r w:rsidRPr="00A863AD">
        <w:rPr>
          <w:color w:val="auto"/>
          <w:sz w:val="28"/>
        </w:rPr>
        <w:t>Сервис»:</w:t>
      </w:r>
    </w:p>
    <w:p w:rsidR="00A863AD" w:rsidRPr="00A863AD" w:rsidRDefault="00A863AD" w:rsidP="002136D5">
      <w:pPr>
        <w:pStyle w:val="Default"/>
        <w:ind w:firstLine="567"/>
        <w:jc w:val="both"/>
        <w:rPr>
          <w:color w:val="auto"/>
          <w:sz w:val="28"/>
        </w:rPr>
      </w:pPr>
      <w:r w:rsidRPr="00A863AD">
        <w:rPr>
          <w:color w:val="auto"/>
          <w:sz w:val="28"/>
        </w:rPr>
        <w:t>- на отопление 0,0324 Гкал/м</w:t>
      </w:r>
      <w:r w:rsidRPr="000C2F0A">
        <w:rPr>
          <w:color w:val="auto"/>
          <w:sz w:val="28"/>
          <w:vertAlign w:val="superscript"/>
        </w:rPr>
        <w:t>2</w:t>
      </w:r>
      <w:r w:rsidRPr="00A863AD">
        <w:rPr>
          <w:color w:val="auto"/>
          <w:sz w:val="28"/>
        </w:rPr>
        <w:t xml:space="preserve"> в месяц;</w:t>
      </w:r>
    </w:p>
    <w:p w:rsidR="00A863AD" w:rsidRPr="00A863AD" w:rsidRDefault="00A863AD" w:rsidP="002136D5">
      <w:pPr>
        <w:pStyle w:val="Default"/>
        <w:ind w:firstLine="567"/>
        <w:jc w:val="both"/>
        <w:rPr>
          <w:color w:val="auto"/>
          <w:sz w:val="28"/>
        </w:rPr>
      </w:pPr>
      <w:r w:rsidRPr="00A863AD">
        <w:rPr>
          <w:color w:val="auto"/>
          <w:sz w:val="28"/>
        </w:rPr>
        <w:t>- на горячее водоснабжение 4,24 м</w:t>
      </w:r>
      <w:r w:rsidRPr="000C2F0A">
        <w:rPr>
          <w:color w:val="auto"/>
          <w:sz w:val="28"/>
          <w:vertAlign w:val="superscript"/>
        </w:rPr>
        <w:t>3</w:t>
      </w:r>
      <w:r w:rsidRPr="00A863AD">
        <w:rPr>
          <w:color w:val="auto"/>
          <w:sz w:val="28"/>
        </w:rPr>
        <w:t xml:space="preserve"> на 1 человека в месяц.</w:t>
      </w:r>
    </w:p>
    <w:p w:rsidR="00EA3B2E" w:rsidRDefault="00EA3B2E" w:rsidP="002136D5">
      <w:pPr>
        <w:pStyle w:val="Default"/>
        <w:jc w:val="both"/>
        <w:rPr>
          <w:color w:val="auto"/>
          <w:sz w:val="28"/>
        </w:rPr>
      </w:pPr>
    </w:p>
    <w:p w:rsidR="000C2F0A" w:rsidRDefault="001567F3" w:rsidP="002136D5">
      <w:pPr>
        <w:pStyle w:val="Default"/>
        <w:ind w:firstLine="567"/>
        <w:jc w:val="center"/>
        <w:rPr>
          <w:color w:val="auto"/>
          <w:sz w:val="28"/>
        </w:rPr>
      </w:pPr>
      <w:r>
        <w:rPr>
          <w:color w:val="auto"/>
          <w:sz w:val="28"/>
        </w:rPr>
        <w:t>1.</w:t>
      </w:r>
      <w:r w:rsidR="00A863AD" w:rsidRPr="00A863AD">
        <w:rPr>
          <w:color w:val="auto"/>
          <w:sz w:val="28"/>
        </w:rPr>
        <w:t>6. Балансы теплов</w:t>
      </w:r>
      <w:r w:rsidR="00EA3B2E">
        <w:rPr>
          <w:color w:val="auto"/>
          <w:sz w:val="28"/>
        </w:rPr>
        <w:t>ой мощности и тепловой нагрузки</w:t>
      </w:r>
    </w:p>
    <w:p w:rsidR="00A863AD" w:rsidRDefault="001567F3" w:rsidP="002136D5">
      <w:pPr>
        <w:pStyle w:val="Default"/>
        <w:ind w:firstLine="567"/>
        <w:jc w:val="both"/>
        <w:rPr>
          <w:color w:val="auto"/>
          <w:sz w:val="28"/>
        </w:rPr>
      </w:pPr>
      <w:r>
        <w:rPr>
          <w:color w:val="auto"/>
          <w:sz w:val="28"/>
        </w:rPr>
        <w:t>1.</w:t>
      </w:r>
      <w:r w:rsidR="00A863AD" w:rsidRPr="00A863AD">
        <w:rPr>
          <w:color w:val="auto"/>
          <w:sz w:val="28"/>
        </w:rPr>
        <w:t>6.1</w:t>
      </w:r>
      <w:r>
        <w:rPr>
          <w:color w:val="auto"/>
          <w:sz w:val="28"/>
        </w:rPr>
        <w:t>.</w:t>
      </w:r>
      <w:r w:rsidR="00A863AD" w:rsidRPr="00A863AD">
        <w:rPr>
          <w:color w:val="auto"/>
          <w:sz w:val="28"/>
        </w:rPr>
        <w:t xml:space="preserve">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каждой системе теплоснабжения</w:t>
      </w:r>
    </w:p>
    <w:p w:rsidR="000C2F0A" w:rsidRDefault="003C43D8" w:rsidP="002136D5">
      <w:pPr>
        <w:pStyle w:val="Default"/>
        <w:ind w:firstLine="567"/>
        <w:jc w:val="right"/>
        <w:rPr>
          <w:color w:val="auto"/>
          <w:sz w:val="28"/>
        </w:rPr>
      </w:pPr>
      <w:r>
        <w:rPr>
          <w:color w:val="auto"/>
          <w:sz w:val="28"/>
        </w:rPr>
        <w:t>Таблица №10</w:t>
      </w:r>
    </w:p>
    <w:tbl>
      <w:tblPr>
        <w:tblStyle w:val="16"/>
        <w:tblW w:w="4925" w:type="pct"/>
        <w:tblLayout w:type="fixed"/>
        <w:tblLook w:val="04A0" w:firstRow="1" w:lastRow="0" w:firstColumn="1" w:lastColumn="0" w:noHBand="0" w:noVBand="1"/>
      </w:tblPr>
      <w:tblGrid>
        <w:gridCol w:w="2389"/>
        <w:gridCol w:w="1666"/>
        <w:gridCol w:w="1502"/>
        <w:gridCol w:w="1451"/>
        <w:gridCol w:w="1556"/>
        <w:gridCol w:w="1812"/>
      </w:tblGrid>
      <w:tr w:rsidR="000C2F0A" w:rsidRPr="000C2F0A" w:rsidTr="002136D5">
        <w:tc>
          <w:tcPr>
            <w:tcW w:w="1151" w:type="pct"/>
            <w:vAlign w:val="center"/>
          </w:tcPr>
          <w:p w:rsidR="000C2F0A" w:rsidRPr="000C2F0A" w:rsidRDefault="000C2F0A" w:rsidP="000C2F0A">
            <w:pPr>
              <w:spacing w:after="120"/>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источника тепловой энергии</w:t>
            </w:r>
          </w:p>
        </w:tc>
        <w:tc>
          <w:tcPr>
            <w:tcW w:w="803" w:type="pct"/>
            <w:vAlign w:val="center"/>
          </w:tcPr>
          <w:p w:rsidR="000C2F0A" w:rsidRPr="000C2F0A" w:rsidRDefault="000C2F0A" w:rsidP="000C2F0A">
            <w:pPr>
              <w:spacing w:after="120"/>
              <w:ind w:left="0" w:firstLine="7"/>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Установлен-ная тепловая мощность, Гкал/час</w:t>
            </w:r>
          </w:p>
        </w:tc>
        <w:tc>
          <w:tcPr>
            <w:tcW w:w="724" w:type="pct"/>
            <w:vAlign w:val="center"/>
          </w:tcPr>
          <w:p w:rsidR="000C2F0A" w:rsidRPr="000C2F0A" w:rsidRDefault="000C2F0A" w:rsidP="000C2F0A">
            <w:pPr>
              <w:spacing w:after="120"/>
              <w:ind w:left="0" w:firstLine="33"/>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Распола-гаемая тепловая мощность, Гкал/час</w:t>
            </w:r>
          </w:p>
        </w:tc>
        <w:tc>
          <w:tcPr>
            <w:tcW w:w="699" w:type="pct"/>
            <w:vAlign w:val="center"/>
          </w:tcPr>
          <w:p w:rsidR="000C2F0A" w:rsidRPr="000C2F0A" w:rsidRDefault="000C2F0A" w:rsidP="000C2F0A">
            <w:pPr>
              <w:spacing w:after="120"/>
              <w:ind w:left="0" w:firstLine="82"/>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Тепловая мощность «нетто», Гкал/час</w:t>
            </w:r>
          </w:p>
        </w:tc>
        <w:tc>
          <w:tcPr>
            <w:tcW w:w="750" w:type="pct"/>
            <w:vAlign w:val="center"/>
          </w:tcPr>
          <w:p w:rsidR="000C2F0A" w:rsidRPr="000C2F0A" w:rsidRDefault="000C2F0A" w:rsidP="000C2F0A">
            <w:pPr>
              <w:spacing w:after="120"/>
              <w:ind w:left="0" w:firstLine="43"/>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Потери тепловой мощности в тепловых сетях, Гкал</w:t>
            </w:r>
          </w:p>
        </w:tc>
        <w:tc>
          <w:tcPr>
            <w:tcW w:w="873" w:type="pct"/>
            <w:vAlign w:val="center"/>
          </w:tcPr>
          <w:p w:rsidR="000C2F0A" w:rsidRPr="000C2F0A" w:rsidRDefault="000C2F0A" w:rsidP="000C2F0A">
            <w:pPr>
              <w:spacing w:after="120"/>
              <w:ind w:left="0" w:firstLine="0"/>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Присоединенная тепловая нагрузка, Гкал/час</w:t>
            </w:r>
          </w:p>
        </w:tc>
      </w:tr>
      <w:tr w:rsidR="000C2F0A" w:rsidRPr="000C2F0A" w:rsidTr="002136D5">
        <w:tc>
          <w:tcPr>
            <w:tcW w:w="1151"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Котельная ООО «Никос-Сервис»</w:t>
            </w:r>
          </w:p>
        </w:tc>
        <w:tc>
          <w:tcPr>
            <w:tcW w:w="803"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24"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699"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8,34</w:t>
            </w:r>
          </w:p>
        </w:tc>
        <w:tc>
          <w:tcPr>
            <w:tcW w:w="750" w:type="pct"/>
            <w:vAlign w:val="center"/>
          </w:tcPr>
          <w:p w:rsidR="000C2F0A" w:rsidRPr="000C2F0A" w:rsidRDefault="00692E88" w:rsidP="000C2F0A">
            <w:pPr>
              <w:jc w:val="center"/>
              <w:rPr>
                <w:rFonts w:ascii="Times New Roman" w:eastAsia="Calibri" w:hAnsi="Times New Roman" w:cs="Times New Roman"/>
                <w:sz w:val="24"/>
                <w:szCs w:val="24"/>
              </w:rPr>
            </w:pPr>
            <w:r w:rsidRPr="00692E88">
              <w:rPr>
                <w:rFonts w:ascii="Times New Roman" w:eastAsia="Calibri" w:hAnsi="Times New Roman" w:cs="Times New Roman"/>
                <w:sz w:val="24"/>
                <w:szCs w:val="24"/>
              </w:rPr>
              <w:t>768,60</w:t>
            </w:r>
          </w:p>
        </w:tc>
        <w:tc>
          <w:tcPr>
            <w:tcW w:w="873" w:type="pct"/>
            <w:vAlign w:val="center"/>
          </w:tcPr>
          <w:p w:rsidR="000C2F0A" w:rsidRPr="000C2F0A" w:rsidRDefault="00711E7C"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8,01</w:t>
            </w:r>
          </w:p>
        </w:tc>
      </w:tr>
    </w:tbl>
    <w:p w:rsidR="003C43D8" w:rsidRDefault="003C43D8" w:rsidP="00C4666B">
      <w:pPr>
        <w:pStyle w:val="Default"/>
        <w:spacing w:line="360" w:lineRule="auto"/>
        <w:jc w:val="both"/>
        <w:rPr>
          <w:color w:val="auto"/>
          <w:sz w:val="28"/>
        </w:rPr>
      </w:pPr>
    </w:p>
    <w:p w:rsidR="000C2F0A" w:rsidRDefault="001567F3" w:rsidP="002136D5">
      <w:pPr>
        <w:pStyle w:val="Default"/>
        <w:ind w:firstLine="567"/>
        <w:jc w:val="both"/>
        <w:rPr>
          <w:color w:val="auto"/>
          <w:sz w:val="28"/>
        </w:rPr>
      </w:pPr>
      <w:r>
        <w:rPr>
          <w:color w:val="auto"/>
          <w:sz w:val="28"/>
        </w:rPr>
        <w:t>1.</w:t>
      </w:r>
      <w:r w:rsidR="00A863AD" w:rsidRPr="00A863AD">
        <w:rPr>
          <w:color w:val="auto"/>
          <w:sz w:val="28"/>
        </w:rPr>
        <w:t>6.2</w:t>
      </w:r>
      <w:r>
        <w:rPr>
          <w:color w:val="auto"/>
          <w:sz w:val="28"/>
        </w:rPr>
        <w:t>.</w:t>
      </w:r>
      <w:r w:rsidR="00A863AD" w:rsidRPr="00A863AD">
        <w:rPr>
          <w:color w:val="auto"/>
          <w:sz w:val="28"/>
        </w:rPr>
        <w:t xml:space="preserve"> Описание резервов и дефицитов тепловой мощности нетто</w:t>
      </w:r>
    </w:p>
    <w:p w:rsidR="000C2F0A" w:rsidRDefault="003C43D8" w:rsidP="002136D5">
      <w:pPr>
        <w:pStyle w:val="Default"/>
        <w:ind w:firstLine="567"/>
        <w:jc w:val="right"/>
        <w:rPr>
          <w:color w:val="auto"/>
          <w:sz w:val="28"/>
        </w:rPr>
      </w:pPr>
      <w:r>
        <w:rPr>
          <w:color w:val="auto"/>
          <w:sz w:val="28"/>
        </w:rPr>
        <w:t>Таблица №11</w:t>
      </w:r>
    </w:p>
    <w:tbl>
      <w:tblPr>
        <w:tblStyle w:val="17"/>
        <w:tblW w:w="4855" w:type="pct"/>
        <w:tblLook w:val="04A0" w:firstRow="1" w:lastRow="0" w:firstColumn="1" w:lastColumn="0" w:noHBand="0" w:noVBand="1"/>
      </w:tblPr>
      <w:tblGrid>
        <w:gridCol w:w="3904"/>
        <w:gridCol w:w="2868"/>
        <w:gridCol w:w="1473"/>
        <w:gridCol w:w="1984"/>
      </w:tblGrid>
      <w:tr w:rsidR="000C2F0A" w:rsidRPr="000C2F0A" w:rsidTr="001A30D8">
        <w:tc>
          <w:tcPr>
            <w:tcW w:w="1908" w:type="pct"/>
            <w:vMerge w:val="restar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котельной</w:t>
            </w:r>
          </w:p>
        </w:tc>
        <w:tc>
          <w:tcPr>
            <w:tcW w:w="1402" w:type="pct"/>
            <w:vMerge w:val="restar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Фактическая располагаемая мощность источника, Гкал/час</w:t>
            </w:r>
          </w:p>
        </w:tc>
        <w:tc>
          <w:tcPr>
            <w:tcW w:w="1690" w:type="pct"/>
            <w:gridSpan w:val="2"/>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Тепловая мощность, Гкал/час</w:t>
            </w:r>
          </w:p>
        </w:tc>
      </w:tr>
      <w:tr w:rsidR="000C2F0A" w:rsidRPr="000C2F0A" w:rsidTr="001A30D8">
        <w:tc>
          <w:tcPr>
            <w:tcW w:w="1908" w:type="pct"/>
            <w:vMerge/>
            <w:vAlign w:val="center"/>
          </w:tcPr>
          <w:p w:rsidR="000C2F0A" w:rsidRPr="000C2F0A" w:rsidRDefault="000C2F0A" w:rsidP="00C56C00">
            <w:pPr>
              <w:jc w:val="center"/>
              <w:rPr>
                <w:rFonts w:ascii="Times New Roman" w:eastAsia="Calibri" w:hAnsi="Times New Roman" w:cs="Times New Roman"/>
                <w:sz w:val="24"/>
                <w:szCs w:val="24"/>
              </w:rPr>
            </w:pPr>
          </w:p>
        </w:tc>
        <w:tc>
          <w:tcPr>
            <w:tcW w:w="1402" w:type="pct"/>
            <w:vMerge/>
            <w:vAlign w:val="center"/>
          </w:tcPr>
          <w:p w:rsidR="000C2F0A" w:rsidRPr="000C2F0A" w:rsidRDefault="000C2F0A" w:rsidP="00C56C00">
            <w:pPr>
              <w:jc w:val="center"/>
              <w:rPr>
                <w:rFonts w:ascii="Times New Roman" w:eastAsia="Calibri" w:hAnsi="Times New Roman" w:cs="Times New Roman"/>
                <w:sz w:val="24"/>
                <w:szCs w:val="24"/>
              </w:rPr>
            </w:pPr>
          </w:p>
        </w:tc>
        <w:tc>
          <w:tcPr>
            <w:tcW w:w="720" w:type="pc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резерв</w:t>
            </w:r>
          </w:p>
        </w:tc>
        <w:tc>
          <w:tcPr>
            <w:tcW w:w="970" w:type="pc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дефицит</w:t>
            </w:r>
          </w:p>
        </w:tc>
      </w:tr>
      <w:tr w:rsidR="000C2F0A" w:rsidRPr="000C2F0A" w:rsidTr="001A30D8">
        <w:tc>
          <w:tcPr>
            <w:tcW w:w="1908" w:type="pct"/>
            <w:vAlign w:val="center"/>
          </w:tcPr>
          <w:p w:rsidR="000C2F0A" w:rsidRPr="000C2F0A" w:rsidRDefault="003C43D8" w:rsidP="00C56C00">
            <w:pPr>
              <w:jc w:val="center"/>
              <w:rPr>
                <w:rFonts w:ascii="Times New Roman" w:eastAsia="Calibri" w:hAnsi="Times New Roman" w:cs="Times New Roman"/>
                <w:sz w:val="24"/>
                <w:szCs w:val="24"/>
              </w:rPr>
            </w:pPr>
            <w:r w:rsidRPr="003C43D8">
              <w:rPr>
                <w:rFonts w:ascii="Times New Roman" w:eastAsia="Calibri" w:hAnsi="Times New Roman" w:cs="Times New Roman"/>
                <w:sz w:val="24"/>
                <w:szCs w:val="24"/>
              </w:rPr>
              <w:t>Котельная ООО «Никос-Сервис»</w:t>
            </w:r>
          </w:p>
        </w:tc>
        <w:tc>
          <w:tcPr>
            <w:tcW w:w="1402" w:type="pct"/>
            <w:vAlign w:val="center"/>
          </w:tcPr>
          <w:p w:rsidR="000C2F0A" w:rsidRPr="000C2F0A" w:rsidRDefault="003C43D8" w:rsidP="00C56C00">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20" w:type="pct"/>
            <w:vAlign w:val="center"/>
          </w:tcPr>
          <w:p w:rsidR="000C2F0A" w:rsidRPr="000C2F0A" w:rsidRDefault="00711E7C" w:rsidP="00C56C00">
            <w:pPr>
              <w:jc w:val="center"/>
              <w:rPr>
                <w:rFonts w:ascii="Times New Roman" w:eastAsia="Calibri" w:hAnsi="Times New Roman" w:cs="Times New Roman"/>
                <w:sz w:val="24"/>
                <w:szCs w:val="24"/>
              </w:rPr>
            </w:pPr>
            <w:r>
              <w:rPr>
                <w:rFonts w:ascii="Times New Roman" w:eastAsia="Calibri" w:hAnsi="Times New Roman" w:cs="Times New Roman"/>
                <w:sz w:val="24"/>
                <w:szCs w:val="24"/>
              </w:rPr>
              <w:t>0,32</w:t>
            </w:r>
          </w:p>
        </w:tc>
        <w:tc>
          <w:tcPr>
            <w:tcW w:w="970" w:type="pct"/>
            <w:vAlign w:val="center"/>
          </w:tcPr>
          <w:p w:rsidR="000C2F0A" w:rsidRPr="000C2F0A" w:rsidRDefault="003C43D8" w:rsidP="00C56C0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0C2F0A" w:rsidRPr="00A863AD" w:rsidRDefault="000C2F0A" w:rsidP="000C2F0A">
      <w:pPr>
        <w:pStyle w:val="Default"/>
        <w:spacing w:line="360" w:lineRule="auto"/>
        <w:ind w:firstLine="567"/>
        <w:jc w:val="right"/>
        <w:rPr>
          <w:color w:val="auto"/>
          <w:sz w:val="28"/>
        </w:rPr>
      </w:pPr>
    </w:p>
    <w:p w:rsidR="00A863AD" w:rsidRPr="00A863AD" w:rsidRDefault="001567F3" w:rsidP="002136D5">
      <w:pPr>
        <w:pStyle w:val="Default"/>
        <w:ind w:firstLine="567"/>
        <w:jc w:val="center"/>
        <w:rPr>
          <w:color w:val="auto"/>
          <w:sz w:val="28"/>
        </w:rPr>
      </w:pPr>
      <w:r>
        <w:rPr>
          <w:color w:val="auto"/>
          <w:sz w:val="28"/>
        </w:rPr>
        <w:lastRenderedPageBreak/>
        <w:t>1.</w:t>
      </w:r>
      <w:r w:rsidR="00A863AD" w:rsidRPr="00A863AD">
        <w:rPr>
          <w:color w:val="auto"/>
          <w:sz w:val="28"/>
        </w:rPr>
        <w:t>6.3</w:t>
      </w:r>
      <w:r>
        <w:rPr>
          <w:color w:val="auto"/>
          <w:sz w:val="28"/>
        </w:rPr>
        <w:t>.</w:t>
      </w:r>
      <w:r w:rsidR="00A863AD" w:rsidRPr="00A863AD">
        <w:rPr>
          <w:color w:val="auto"/>
          <w:sz w:val="28"/>
        </w:rPr>
        <w:t xml:space="preserve"> Описание причины возникновения дефицитов тепловой мощности и последствий влияния дефицитов на качество теплоснабжения</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3C43D8" w:rsidRPr="003C43D8">
        <w:rPr>
          <w:color w:val="auto"/>
          <w:sz w:val="28"/>
        </w:rPr>
        <w:t xml:space="preserve">Еманжелинского сельского поселения </w:t>
      </w:r>
      <w:r w:rsidRPr="00A863AD">
        <w:rPr>
          <w:color w:val="auto"/>
          <w:sz w:val="28"/>
        </w:rPr>
        <w:t xml:space="preserve">дефицит тепловой мощности </w:t>
      </w:r>
      <w:r w:rsidR="003C43D8">
        <w:rPr>
          <w:color w:val="auto"/>
          <w:sz w:val="28"/>
        </w:rPr>
        <w:t>от</w:t>
      </w:r>
      <w:r w:rsidRPr="00A863AD">
        <w:rPr>
          <w:color w:val="auto"/>
          <w:sz w:val="28"/>
        </w:rPr>
        <w:t>сутствует</w:t>
      </w:r>
      <w:r w:rsidR="003C43D8">
        <w:rPr>
          <w:color w:val="auto"/>
          <w:sz w:val="28"/>
        </w:rPr>
        <w:t>.</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1.6.4.</w:t>
      </w:r>
      <w:r w:rsidR="00A863AD" w:rsidRPr="00A863AD">
        <w:rPr>
          <w:color w:val="auto"/>
          <w:sz w:val="28"/>
        </w:rPr>
        <w:t xml:space="preserve">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A863AD" w:rsidRPr="00A863AD" w:rsidRDefault="00A863AD" w:rsidP="002136D5">
      <w:pPr>
        <w:pStyle w:val="Default"/>
        <w:ind w:firstLine="567"/>
        <w:jc w:val="both"/>
        <w:rPr>
          <w:color w:val="auto"/>
          <w:sz w:val="28"/>
        </w:rPr>
      </w:pPr>
      <w:r w:rsidRPr="00A863AD">
        <w:rPr>
          <w:color w:val="auto"/>
          <w:sz w:val="28"/>
        </w:rPr>
        <w:t xml:space="preserve">В настоящее время для существующих источников тепловой энергии, имеющих резерв тепловой мощности, вопрос о перераспределении резерва тепловой мощности из зон с резервами в зоны с дефицитом тепловой мощности не стоит. </w:t>
      </w:r>
    </w:p>
    <w:p w:rsidR="00921C72" w:rsidRDefault="00921C72" w:rsidP="002136D5">
      <w:pPr>
        <w:pStyle w:val="Default"/>
        <w:jc w:val="both"/>
        <w:rPr>
          <w:color w:val="auto"/>
          <w:sz w:val="28"/>
        </w:rPr>
      </w:pPr>
    </w:p>
    <w:p w:rsidR="00C56C00" w:rsidRDefault="001567F3" w:rsidP="002136D5">
      <w:pPr>
        <w:pStyle w:val="Default"/>
        <w:ind w:firstLine="567"/>
        <w:jc w:val="center"/>
        <w:rPr>
          <w:color w:val="auto"/>
          <w:sz w:val="28"/>
        </w:rPr>
      </w:pPr>
      <w:r>
        <w:rPr>
          <w:color w:val="auto"/>
          <w:sz w:val="28"/>
        </w:rPr>
        <w:t>1.</w:t>
      </w:r>
      <w:r w:rsidR="00EA3B2E">
        <w:rPr>
          <w:color w:val="auto"/>
          <w:sz w:val="28"/>
        </w:rPr>
        <w:t>7. Балансы теплоносителя</w:t>
      </w:r>
    </w:p>
    <w:p w:rsidR="00A863AD" w:rsidRPr="00A863AD" w:rsidRDefault="001567F3" w:rsidP="002136D5">
      <w:pPr>
        <w:pStyle w:val="Default"/>
        <w:ind w:firstLine="567"/>
        <w:jc w:val="both"/>
        <w:rPr>
          <w:color w:val="auto"/>
          <w:sz w:val="28"/>
        </w:rPr>
      </w:pPr>
      <w:r>
        <w:rPr>
          <w:color w:val="auto"/>
          <w:sz w:val="28"/>
        </w:rPr>
        <w:t>1.</w:t>
      </w:r>
      <w:r w:rsidR="00A863AD" w:rsidRPr="00A863AD">
        <w:rPr>
          <w:color w:val="auto"/>
          <w:sz w:val="28"/>
        </w:rPr>
        <w:t>7.1</w:t>
      </w:r>
      <w:r>
        <w:rPr>
          <w:color w:val="auto"/>
          <w:sz w:val="28"/>
        </w:rPr>
        <w:t>.</w:t>
      </w:r>
      <w:r w:rsidR="00A863AD" w:rsidRPr="00A863AD">
        <w:rPr>
          <w:color w:val="auto"/>
          <w:sz w:val="28"/>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C56C00" w:rsidRDefault="00A863AD" w:rsidP="002136D5">
      <w:pPr>
        <w:pStyle w:val="Default"/>
        <w:ind w:firstLine="567"/>
        <w:jc w:val="both"/>
        <w:rPr>
          <w:color w:val="auto"/>
          <w:sz w:val="28"/>
        </w:rPr>
      </w:pPr>
      <w:r w:rsidRPr="00A863AD">
        <w:rPr>
          <w:color w:val="auto"/>
          <w:sz w:val="28"/>
        </w:rPr>
        <w:t>Баланс производительности водоподготовительных установок представлен в таблице</w:t>
      </w:r>
      <w:r w:rsidR="00921C72">
        <w:rPr>
          <w:color w:val="auto"/>
          <w:sz w:val="28"/>
        </w:rPr>
        <w:t xml:space="preserve"> 12</w:t>
      </w:r>
      <w:r w:rsidRPr="00A863AD">
        <w:rPr>
          <w:color w:val="auto"/>
          <w:sz w:val="28"/>
        </w:rPr>
        <w:t xml:space="preserve">. </w:t>
      </w:r>
    </w:p>
    <w:p w:rsidR="00C56C00" w:rsidRDefault="00921C72" w:rsidP="002136D5">
      <w:pPr>
        <w:pStyle w:val="Default"/>
        <w:ind w:firstLine="567"/>
        <w:jc w:val="right"/>
        <w:rPr>
          <w:color w:val="auto"/>
          <w:sz w:val="28"/>
        </w:rPr>
      </w:pPr>
      <w:r>
        <w:rPr>
          <w:color w:val="auto"/>
          <w:sz w:val="28"/>
        </w:rPr>
        <w:t>Таблица №12</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424"/>
        <w:gridCol w:w="2733"/>
        <w:gridCol w:w="1442"/>
        <w:gridCol w:w="1336"/>
        <w:gridCol w:w="1585"/>
      </w:tblGrid>
      <w:tr w:rsidR="00921C72" w:rsidRPr="00C56C00" w:rsidTr="001A30D8">
        <w:trPr>
          <w:jc w:val="center"/>
        </w:trPr>
        <w:tc>
          <w:tcPr>
            <w:tcW w:w="0" w:type="auto"/>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Наименование источника тепловой энергии</w:t>
            </w:r>
          </w:p>
        </w:tc>
        <w:tc>
          <w:tcPr>
            <w:tcW w:w="1424"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Тип ВПУ</w:t>
            </w:r>
          </w:p>
        </w:tc>
        <w:tc>
          <w:tcPr>
            <w:tcW w:w="2733"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Максимальная производительность установки,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c>
          <w:tcPr>
            <w:tcW w:w="0" w:type="auto"/>
            <w:gridSpan w:val="2"/>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Объем подпитки тепловых сетей, м³/ч</w:t>
            </w:r>
          </w:p>
        </w:tc>
        <w:tc>
          <w:tcPr>
            <w:tcW w:w="0" w:type="auto"/>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Расход теплоно-сителя,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r>
      <w:tr w:rsidR="00921C72" w:rsidRPr="00C56C00" w:rsidTr="001A30D8">
        <w:trPr>
          <w:jc w:val="center"/>
        </w:trPr>
        <w:tc>
          <w:tcPr>
            <w:tcW w:w="0" w:type="auto"/>
            <w:vMerge/>
            <w:vAlign w:val="center"/>
          </w:tcPr>
          <w:p w:rsidR="00921C72" w:rsidRPr="00C56C00" w:rsidRDefault="00921C72" w:rsidP="00C56C00">
            <w:pPr>
              <w:spacing w:after="0"/>
              <w:jc w:val="center"/>
              <w:rPr>
                <w:rFonts w:ascii="Times New Roman" w:eastAsia="Calibri" w:hAnsi="Times New Roman" w:cs="Times New Roman"/>
              </w:rPr>
            </w:pPr>
          </w:p>
        </w:tc>
        <w:tc>
          <w:tcPr>
            <w:tcW w:w="1424" w:type="dxa"/>
            <w:vMerge/>
            <w:vAlign w:val="center"/>
          </w:tcPr>
          <w:p w:rsidR="00921C72" w:rsidRPr="00C56C00" w:rsidRDefault="00921C72" w:rsidP="00C56C00">
            <w:pPr>
              <w:spacing w:after="0"/>
              <w:jc w:val="center"/>
              <w:rPr>
                <w:rFonts w:ascii="Times New Roman" w:eastAsia="Calibri" w:hAnsi="Times New Roman" w:cs="Times New Roman"/>
              </w:rPr>
            </w:pPr>
          </w:p>
        </w:tc>
        <w:tc>
          <w:tcPr>
            <w:tcW w:w="2733" w:type="dxa"/>
            <w:vMerge/>
            <w:vAlign w:val="center"/>
          </w:tcPr>
          <w:p w:rsidR="00921C72" w:rsidRPr="00C56C00" w:rsidRDefault="00921C72" w:rsidP="00C56C00">
            <w:pPr>
              <w:spacing w:after="0"/>
              <w:jc w:val="center"/>
              <w:rPr>
                <w:rFonts w:ascii="Times New Roman" w:eastAsia="Calibri" w:hAnsi="Times New Roman" w:cs="Times New Roman"/>
              </w:rPr>
            </w:pPr>
          </w:p>
        </w:tc>
        <w:tc>
          <w:tcPr>
            <w:tcW w:w="0" w:type="auto"/>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Существу-ющий</w:t>
            </w:r>
          </w:p>
        </w:tc>
        <w:tc>
          <w:tcPr>
            <w:tcW w:w="0" w:type="auto"/>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Перспек-тивный</w:t>
            </w:r>
          </w:p>
        </w:tc>
        <w:tc>
          <w:tcPr>
            <w:tcW w:w="0" w:type="auto"/>
            <w:vMerge/>
            <w:vAlign w:val="center"/>
          </w:tcPr>
          <w:p w:rsidR="00921C72" w:rsidRPr="00C56C00" w:rsidRDefault="00921C72" w:rsidP="00C56C00">
            <w:pPr>
              <w:spacing w:after="0"/>
              <w:jc w:val="center"/>
              <w:rPr>
                <w:rFonts w:ascii="Times New Roman" w:eastAsia="Calibri" w:hAnsi="Times New Roman" w:cs="Times New Roman"/>
              </w:rPr>
            </w:pPr>
          </w:p>
        </w:tc>
      </w:tr>
      <w:tr w:rsidR="00921C72" w:rsidRPr="00C56C00" w:rsidTr="001A30D8">
        <w:trPr>
          <w:jc w:val="center"/>
        </w:trPr>
        <w:tc>
          <w:tcPr>
            <w:tcW w:w="0" w:type="auto"/>
            <w:vAlign w:val="center"/>
          </w:tcPr>
          <w:p w:rsidR="00921C72" w:rsidRPr="00C56C00" w:rsidRDefault="00921C72" w:rsidP="00921C72">
            <w:pPr>
              <w:spacing w:after="0"/>
              <w:jc w:val="center"/>
              <w:rPr>
                <w:rFonts w:ascii="Times New Roman" w:eastAsia="Calibri" w:hAnsi="Times New Roman" w:cs="Times New Roman"/>
              </w:rPr>
            </w:pPr>
            <w:r>
              <w:rPr>
                <w:rFonts w:ascii="Times New Roman" w:eastAsia="Calibri" w:hAnsi="Times New Roman" w:cs="Times New Roman"/>
              </w:rPr>
              <w:t>КотельнаяООО «Никос-Сервис»</w:t>
            </w:r>
          </w:p>
        </w:tc>
        <w:tc>
          <w:tcPr>
            <w:tcW w:w="1424" w:type="dxa"/>
            <w:vAlign w:val="center"/>
          </w:tcPr>
          <w:p w:rsidR="00921C72" w:rsidRPr="00C56C00" w:rsidRDefault="00921C72" w:rsidP="00C56C00">
            <w:pPr>
              <w:spacing w:after="0"/>
              <w:jc w:val="center"/>
              <w:rPr>
                <w:rFonts w:ascii="Times New Roman" w:eastAsia="Calibri" w:hAnsi="Times New Roman" w:cs="Times New Roman"/>
                <w:lang w:val="en-US"/>
              </w:rPr>
            </w:pPr>
            <w:r w:rsidRPr="00921C72">
              <w:rPr>
                <w:rFonts w:ascii="Times New Roman" w:eastAsia="Calibri" w:hAnsi="Times New Roman" w:cs="Times New Roman"/>
              </w:rPr>
              <w:t>SF-1354A-900S</w:t>
            </w:r>
          </w:p>
        </w:tc>
        <w:tc>
          <w:tcPr>
            <w:tcW w:w="2733" w:type="dxa"/>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2,5</w:t>
            </w:r>
          </w:p>
        </w:tc>
        <w:tc>
          <w:tcPr>
            <w:tcW w:w="0" w:type="auto"/>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1,825</w:t>
            </w:r>
          </w:p>
        </w:tc>
      </w:tr>
    </w:tbl>
    <w:p w:rsidR="00A863AD" w:rsidRPr="00A863AD" w:rsidRDefault="00A863AD" w:rsidP="00A863AD">
      <w:pPr>
        <w:pStyle w:val="Default"/>
        <w:spacing w:line="360" w:lineRule="auto"/>
        <w:ind w:firstLine="567"/>
        <w:jc w:val="both"/>
        <w:rPr>
          <w:color w:val="auto"/>
          <w:sz w:val="28"/>
        </w:rPr>
      </w:pPr>
    </w:p>
    <w:p w:rsidR="00A863AD" w:rsidRPr="00A863AD" w:rsidRDefault="001567F3" w:rsidP="002136D5">
      <w:pPr>
        <w:pStyle w:val="Default"/>
        <w:ind w:firstLine="567"/>
        <w:jc w:val="both"/>
        <w:rPr>
          <w:color w:val="auto"/>
          <w:sz w:val="28"/>
        </w:rPr>
      </w:pPr>
      <w:r>
        <w:rPr>
          <w:color w:val="auto"/>
          <w:sz w:val="28"/>
        </w:rPr>
        <w:t>1.</w:t>
      </w:r>
      <w:r w:rsidR="00A863AD" w:rsidRPr="00A863AD">
        <w:rPr>
          <w:color w:val="auto"/>
          <w:sz w:val="28"/>
        </w:rPr>
        <w:t>7.2</w:t>
      </w:r>
      <w:r>
        <w:rPr>
          <w:color w:val="auto"/>
          <w:sz w:val="28"/>
        </w:rPr>
        <w:t>.</w:t>
      </w:r>
      <w:r w:rsidR="00A863AD" w:rsidRPr="00A863AD">
        <w:rPr>
          <w:color w:val="auto"/>
          <w:sz w:val="28"/>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F55717" w:rsidRDefault="00A863AD" w:rsidP="002136D5">
      <w:pPr>
        <w:pStyle w:val="Default"/>
        <w:ind w:firstLine="567"/>
        <w:jc w:val="both"/>
        <w:rPr>
          <w:color w:val="auto"/>
          <w:sz w:val="28"/>
        </w:rPr>
      </w:pPr>
      <w:r w:rsidRPr="00A863AD">
        <w:rPr>
          <w:color w:val="auto"/>
          <w:sz w:val="28"/>
        </w:rPr>
        <w:t xml:space="preserve">Для открытых и закрытых систем теплоснабжения предусмотрена дополнительно аварийная подпитка химически необработанной и недеаэрированной водой в аварийных режимах работы систем теплоснабжения.  </w:t>
      </w:r>
    </w:p>
    <w:p w:rsidR="00C56C00" w:rsidRDefault="00921C72" w:rsidP="00C56C00">
      <w:pPr>
        <w:pStyle w:val="Default"/>
        <w:ind w:firstLine="567"/>
        <w:jc w:val="right"/>
        <w:rPr>
          <w:color w:val="auto"/>
          <w:sz w:val="28"/>
        </w:rPr>
      </w:pPr>
      <w:r>
        <w:rPr>
          <w:color w:val="auto"/>
          <w:sz w:val="28"/>
        </w:rPr>
        <w:t>Таблица №13</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282"/>
        <w:gridCol w:w="2733"/>
        <w:gridCol w:w="1442"/>
        <w:gridCol w:w="1336"/>
        <w:gridCol w:w="1585"/>
      </w:tblGrid>
      <w:tr w:rsidR="00921C72" w:rsidRPr="00C56C00" w:rsidTr="001A30D8">
        <w:trPr>
          <w:jc w:val="center"/>
        </w:trPr>
        <w:tc>
          <w:tcPr>
            <w:tcW w:w="0" w:type="auto"/>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Наименование источника тепловой энергии</w:t>
            </w:r>
          </w:p>
        </w:tc>
        <w:tc>
          <w:tcPr>
            <w:tcW w:w="1282"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Тип ВПУ</w:t>
            </w:r>
          </w:p>
        </w:tc>
        <w:tc>
          <w:tcPr>
            <w:tcW w:w="2733"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Максимальная производительность установки,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c>
          <w:tcPr>
            <w:tcW w:w="0" w:type="auto"/>
            <w:gridSpan w:val="2"/>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Объем подпитки тепловых сетей, м³/ч</w:t>
            </w:r>
          </w:p>
        </w:tc>
        <w:tc>
          <w:tcPr>
            <w:tcW w:w="0" w:type="auto"/>
            <w:vMerge w:val="restart"/>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Расход теплоно-сителя,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r>
      <w:tr w:rsidR="00921C72" w:rsidRPr="00C56C00" w:rsidTr="001A30D8">
        <w:trPr>
          <w:jc w:val="center"/>
        </w:trPr>
        <w:tc>
          <w:tcPr>
            <w:tcW w:w="0" w:type="auto"/>
            <w:vMerge/>
            <w:vAlign w:val="center"/>
          </w:tcPr>
          <w:p w:rsidR="00921C72" w:rsidRPr="00C56C00" w:rsidRDefault="00921C72" w:rsidP="00C56C00">
            <w:pPr>
              <w:spacing w:after="0"/>
              <w:jc w:val="center"/>
              <w:rPr>
                <w:rFonts w:ascii="Times New Roman" w:eastAsia="Calibri" w:hAnsi="Times New Roman" w:cs="Times New Roman"/>
              </w:rPr>
            </w:pPr>
          </w:p>
        </w:tc>
        <w:tc>
          <w:tcPr>
            <w:tcW w:w="1282" w:type="dxa"/>
            <w:vMerge/>
            <w:vAlign w:val="center"/>
          </w:tcPr>
          <w:p w:rsidR="00921C72" w:rsidRPr="00C56C00" w:rsidRDefault="00921C72" w:rsidP="00C56C00">
            <w:pPr>
              <w:spacing w:after="0"/>
              <w:jc w:val="center"/>
              <w:rPr>
                <w:rFonts w:ascii="Times New Roman" w:eastAsia="Calibri" w:hAnsi="Times New Roman" w:cs="Times New Roman"/>
              </w:rPr>
            </w:pPr>
          </w:p>
        </w:tc>
        <w:tc>
          <w:tcPr>
            <w:tcW w:w="2733" w:type="dxa"/>
            <w:vMerge/>
            <w:vAlign w:val="center"/>
          </w:tcPr>
          <w:p w:rsidR="00921C72" w:rsidRPr="00C56C00" w:rsidRDefault="00921C72" w:rsidP="00C56C00">
            <w:pPr>
              <w:spacing w:after="0"/>
              <w:jc w:val="center"/>
              <w:rPr>
                <w:rFonts w:ascii="Times New Roman" w:eastAsia="Calibri" w:hAnsi="Times New Roman" w:cs="Times New Roman"/>
              </w:rPr>
            </w:pPr>
          </w:p>
        </w:tc>
        <w:tc>
          <w:tcPr>
            <w:tcW w:w="0" w:type="auto"/>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Существу-ющий</w:t>
            </w:r>
          </w:p>
        </w:tc>
        <w:tc>
          <w:tcPr>
            <w:tcW w:w="0" w:type="auto"/>
            <w:vAlign w:val="center"/>
          </w:tcPr>
          <w:p w:rsidR="00921C72" w:rsidRPr="00C56C00" w:rsidRDefault="00921C72" w:rsidP="00C56C00">
            <w:pPr>
              <w:spacing w:after="0"/>
              <w:rPr>
                <w:rFonts w:ascii="Times New Roman" w:eastAsia="Calibri" w:hAnsi="Times New Roman" w:cs="Times New Roman"/>
                <w:b/>
              </w:rPr>
            </w:pPr>
            <w:r w:rsidRPr="00C56C00">
              <w:rPr>
                <w:rFonts w:ascii="Times New Roman" w:eastAsia="Calibri" w:hAnsi="Times New Roman" w:cs="Times New Roman"/>
                <w:b/>
              </w:rPr>
              <w:t>Перспек-тивный</w:t>
            </w:r>
          </w:p>
        </w:tc>
        <w:tc>
          <w:tcPr>
            <w:tcW w:w="0" w:type="auto"/>
            <w:vMerge/>
          </w:tcPr>
          <w:p w:rsidR="00921C72" w:rsidRPr="00C56C00" w:rsidRDefault="00921C72" w:rsidP="00C56C00">
            <w:pPr>
              <w:spacing w:after="0"/>
              <w:jc w:val="center"/>
              <w:rPr>
                <w:rFonts w:ascii="Times New Roman" w:eastAsia="Calibri" w:hAnsi="Times New Roman" w:cs="Times New Roman"/>
              </w:rPr>
            </w:pPr>
          </w:p>
        </w:tc>
      </w:tr>
      <w:tr w:rsidR="00921C72" w:rsidRPr="00C56C00" w:rsidTr="001A30D8">
        <w:trPr>
          <w:jc w:val="center"/>
        </w:trPr>
        <w:tc>
          <w:tcPr>
            <w:tcW w:w="0" w:type="auto"/>
            <w:vAlign w:val="center"/>
          </w:tcPr>
          <w:p w:rsidR="00921C72" w:rsidRPr="00C56C00" w:rsidRDefault="00662F3A" w:rsidP="00662F3A">
            <w:pPr>
              <w:spacing w:after="0"/>
              <w:jc w:val="center"/>
              <w:rPr>
                <w:rFonts w:ascii="Times New Roman" w:eastAsia="Calibri" w:hAnsi="Times New Roman" w:cs="Times New Roman"/>
              </w:rPr>
            </w:pPr>
            <w:r>
              <w:rPr>
                <w:rFonts w:ascii="Times New Roman" w:eastAsia="Calibri" w:hAnsi="Times New Roman" w:cs="Times New Roman"/>
              </w:rPr>
              <w:t>Котельная ООО «Никос-Сервис»</w:t>
            </w:r>
          </w:p>
        </w:tc>
        <w:tc>
          <w:tcPr>
            <w:tcW w:w="1282" w:type="dxa"/>
            <w:vAlign w:val="center"/>
          </w:tcPr>
          <w:p w:rsidR="00921C72" w:rsidRPr="00C56C00" w:rsidRDefault="00921C72" w:rsidP="0019730B">
            <w:pPr>
              <w:spacing w:after="0"/>
              <w:jc w:val="center"/>
              <w:rPr>
                <w:rFonts w:ascii="Times New Roman" w:eastAsia="Calibri" w:hAnsi="Times New Roman" w:cs="Times New Roman"/>
                <w:lang w:val="en-US"/>
              </w:rPr>
            </w:pPr>
            <w:r w:rsidRPr="00921C72">
              <w:rPr>
                <w:rFonts w:ascii="Times New Roman" w:eastAsia="Calibri" w:hAnsi="Times New Roman" w:cs="Times New Roman"/>
              </w:rPr>
              <w:t>SF-1354A-900S</w:t>
            </w:r>
          </w:p>
        </w:tc>
        <w:tc>
          <w:tcPr>
            <w:tcW w:w="2733" w:type="dxa"/>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2,5</w:t>
            </w:r>
          </w:p>
        </w:tc>
        <w:tc>
          <w:tcPr>
            <w:tcW w:w="0" w:type="auto"/>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1,825</w:t>
            </w:r>
          </w:p>
        </w:tc>
      </w:tr>
    </w:tbl>
    <w:p w:rsidR="00921C72" w:rsidRDefault="00921C72"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 Топливные балансы источников тепловой энергии и система обеспечения топливом</w:t>
      </w: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8.1</w:t>
      </w:r>
      <w:r>
        <w:rPr>
          <w:color w:val="auto"/>
          <w:sz w:val="28"/>
        </w:rPr>
        <w:t>.</w:t>
      </w:r>
      <w:r w:rsidR="00A863AD" w:rsidRPr="00A863AD">
        <w:rPr>
          <w:color w:val="auto"/>
          <w:sz w:val="28"/>
        </w:rPr>
        <w:t xml:space="preserve"> Описание видов и количества используемого основного топлива для каждого источника тепловой энергии</w:t>
      </w:r>
    </w:p>
    <w:p w:rsidR="00662F3A" w:rsidRDefault="00A863AD" w:rsidP="002136D5">
      <w:pPr>
        <w:pStyle w:val="Default"/>
        <w:ind w:firstLine="567"/>
        <w:jc w:val="both"/>
        <w:rPr>
          <w:color w:val="auto"/>
          <w:sz w:val="28"/>
        </w:rPr>
      </w:pPr>
      <w:r w:rsidRPr="00A863AD">
        <w:rPr>
          <w:color w:val="auto"/>
          <w:sz w:val="28"/>
        </w:rPr>
        <w:t>Расход топлива для каждого источника тепловой энергии представлен в таблице</w:t>
      </w:r>
      <w:r w:rsidR="00921C72">
        <w:rPr>
          <w:color w:val="auto"/>
          <w:sz w:val="28"/>
        </w:rPr>
        <w:t xml:space="preserve"> 14</w:t>
      </w:r>
      <w:r w:rsidR="00A202A9">
        <w:rPr>
          <w:color w:val="auto"/>
          <w:sz w:val="28"/>
        </w:rPr>
        <w:t>.</w:t>
      </w:r>
    </w:p>
    <w:p w:rsidR="00921C72" w:rsidRDefault="00921C72" w:rsidP="002136D5">
      <w:pPr>
        <w:pStyle w:val="Default"/>
        <w:ind w:firstLine="567"/>
        <w:jc w:val="right"/>
        <w:rPr>
          <w:color w:val="auto"/>
          <w:sz w:val="28"/>
        </w:rPr>
      </w:pPr>
      <w:r>
        <w:rPr>
          <w:color w:val="auto"/>
          <w:sz w:val="28"/>
        </w:rPr>
        <w:lastRenderedPageBreak/>
        <w:t>Таблица 14</w:t>
      </w:r>
    </w:p>
    <w:tbl>
      <w:tblPr>
        <w:tblpPr w:leftFromText="180" w:rightFromText="180" w:vertAnchor="text" w:horzAnchor="margin" w:tblpY="78"/>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750"/>
        <w:gridCol w:w="733"/>
        <w:gridCol w:w="778"/>
        <w:gridCol w:w="778"/>
        <w:gridCol w:w="778"/>
        <w:gridCol w:w="1055"/>
        <w:gridCol w:w="1276"/>
        <w:gridCol w:w="1261"/>
      </w:tblGrid>
      <w:tr w:rsidR="00921C72" w:rsidRPr="00921C72" w:rsidTr="001A30D8">
        <w:tc>
          <w:tcPr>
            <w:tcW w:w="1504" w:type="pct"/>
            <w:vMerge w:val="restar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Наименование источника тепловой энергии</w:t>
            </w:r>
          </w:p>
        </w:tc>
        <w:tc>
          <w:tcPr>
            <w:tcW w:w="2298" w:type="pct"/>
            <w:gridSpan w:val="6"/>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Годовой расход </w:t>
            </w:r>
            <w:r w:rsidRPr="00921C72">
              <w:rPr>
                <w:rFonts w:ascii="Times New Roman" w:eastAsia="Times New Roman" w:hAnsi="Times New Roman" w:cs="Times New Roman"/>
                <w:b/>
                <w:color w:val="000000"/>
                <w:sz w:val="24"/>
                <w:szCs w:val="24"/>
                <w:lang w:eastAsia="ru-RU"/>
              </w:rPr>
              <w:t>газа, тыс. м</w:t>
            </w:r>
            <w:r w:rsidRPr="00921C72">
              <w:rPr>
                <w:rFonts w:ascii="Times New Roman" w:eastAsia="Times New Roman" w:hAnsi="Times New Roman" w:cs="Times New Roman"/>
                <w:b/>
                <w:color w:val="000000"/>
                <w:sz w:val="24"/>
                <w:szCs w:val="24"/>
                <w:vertAlign w:val="superscript"/>
                <w:lang w:eastAsia="ru-RU"/>
              </w:rPr>
              <w:t>3</w:t>
            </w:r>
          </w:p>
        </w:tc>
        <w:tc>
          <w:tcPr>
            <w:tcW w:w="602"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Резервный вид топлива</w:t>
            </w:r>
          </w:p>
        </w:tc>
        <w:tc>
          <w:tcPr>
            <w:tcW w:w="59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Аварийный вид топлива</w:t>
            </w:r>
          </w:p>
        </w:tc>
      </w:tr>
      <w:tr w:rsidR="001A30D8" w:rsidRPr="00921C72" w:rsidTr="001A30D8">
        <w:tc>
          <w:tcPr>
            <w:tcW w:w="1504" w:type="pct"/>
            <w:vMerge/>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p>
        </w:tc>
        <w:tc>
          <w:tcPr>
            <w:tcW w:w="354"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vertAlign w:val="superscript"/>
                <w:lang w:eastAsia="ru-RU"/>
              </w:rPr>
            </w:pPr>
            <w:r w:rsidRPr="00921C72">
              <w:rPr>
                <w:rFonts w:ascii="Times New Roman" w:eastAsia="Times New Roman" w:hAnsi="Times New Roman" w:cs="Times New Roman"/>
                <w:b/>
                <w:sz w:val="24"/>
                <w:szCs w:val="24"/>
                <w:lang w:eastAsia="ru-RU"/>
              </w:rPr>
              <w:t>2019</w:t>
            </w:r>
          </w:p>
        </w:tc>
        <w:tc>
          <w:tcPr>
            <w:tcW w:w="346"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2020</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2021</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2023</w:t>
            </w:r>
          </w:p>
        </w:tc>
        <w:tc>
          <w:tcPr>
            <w:tcW w:w="498"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2024-20</w:t>
            </w:r>
            <w:r w:rsidR="00F5711D">
              <w:rPr>
                <w:rFonts w:ascii="Times New Roman" w:eastAsia="Times New Roman" w:hAnsi="Times New Roman" w:cs="Times New Roman"/>
                <w:b/>
                <w:sz w:val="24"/>
                <w:szCs w:val="24"/>
                <w:lang w:eastAsia="ru-RU"/>
              </w:rPr>
              <w:t>30</w:t>
            </w:r>
          </w:p>
        </w:tc>
        <w:tc>
          <w:tcPr>
            <w:tcW w:w="602"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p>
        </w:tc>
        <w:tc>
          <w:tcPr>
            <w:tcW w:w="59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p>
        </w:tc>
      </w:tr>
      <w:tr w:rsidR="001A30D8" w:rsidRPr="00921C72" w:rsidTr="001A30D8">
        <w:tc>
          <w:tcPr>
            <w:tcW w:w="1504"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354"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46"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498"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602"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Дизельное топливо</w:t>
            </w:r>
          </w:p>
        </w:tc>
        <w:tc>
          <w:tcPr>
            <w:tcW w:w="59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нет</w:t>
            </w:r>
          </w:p>
        </w:tc>
      </w:tr>
    </w:tbl>
    <w:p w:rsidR="001A30D8" w:rsidRDefault="001A30D8" w:rsidP="002136D5">
      <w:pPr>
        <w:pStyle w:val="Default"/>
        <w:ind w:firstLine="567"/>
        <w:jc w:val="center"/>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8.2</w:t>
      </w:r>
      <w:r>
        <w:rPr>
          <w:color w:val="auto"/>
          <w:sz w:val="28"/>
        </w:rPr>
        <w:t>.</w:t>
      </w:r>
      <w:r w:rsidR="00A863AD" w:rsidRPr="00A863AD">
        <w:rPr>
          <w:color w:val="auto"/>
          <w:sz w:val="28"/>
        </w:rPr>
        <w:t xml:space="preserve"> Описание видов резервного и аварийного топлива и возможности их обеспечения в соответствии с нормативными требованиями</w:t>
      </w:r>
    </w:p>
    <w:p w:rsidR="00A863AD" w:rsidRPr="00A863AD" w:rsidRDefault="00A863AD" w:rsidP="002136D5">
      <w:pPr>
        <w:pStyle w:val="Default"/>
        <w:ind w:firstLine="567"/>
        <w:jc w:val="both"/>
        <w:rPr>
          <w:color w:val="auto"/>
          <w:sz w:val="28"/>
        </w:rPr>
      </w:pPr>
      <w:r w:rsidRPr="00A863AD">
        <w:rPr>
          <w:color w:val="auto"/>
          <w:sz w:val="28"/>
        </w:rPr>
        <w:t>Резервное топливо на источн</w:t>
      </w:r>
      <w:r w:rsidR="00921C72">
        <w:rPr>
          <w:color w:val="auto"/>
          <w:sz w:val="28"/>
        </w:rPr>
        <w:t>иках тепловой энергии ООО «Никос-</w:t>
      </w:r>
      <w:r w:rsidRPr="00A863AD">
        <w:rPr>
          <w:color w:val="auto"/>
          <w:sz w:val="28"/>
        </w:rPr>
        <w:t>Сервис» не предусмотрено топливным режимом.</w:t>
      </w:r>
    </w:p>
    <w:p w:rsidR="00C4666B" w:rsidRDefault="00C4666B"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8.3</w:t>
      </w:r>
      <w:r>
        <w:rPr>
          <w:color w:val="auto"/>
          <w:sz w:val="28"/>
        </w:rPr>
        <w:t>.</w:t>
      </w:r>
      <w:r w:rsidR="00A863AD" w:rsidRPr="00A863AD">
        <w:rPr>
          <w:color w:val="auto"/>
          <w:sz w:val="28"/>
        </w:rPr>
        <w:t xml:space="preserve"> Описание видов топлива</w:t>
      </w:r>
    </w:p>
    <w:p w:rsidR="00A863AD" w:rsidRPr="00A863AD" w:rsidRDefault="00A863AD" w:rsidP="002136D5">
      <w:pPr>
        <w:pStyle w:val="Default"/>
        <w:ind w:firstLine="567"/>
        <w:jc w:val="both"/>
        <w:rPr>
          <w:color w:val="auto"/>
          <w:sz w:val="28"/>
        </w:rPr>
      </w:pPr>
      <w:r w:rsidRPr="00A863AD">
        <w:rPr>
          <w:color w:val="auto"/>
          <w:sz w:val="28"/>
        </w:rPr>
        <w:t>В качестве основного в</w:t>
      </w:r>
      <w:r w:rsidR="00921C72">
        <w:rPr>
          <w:color w:val="auto"/>
          <w:sz w:val="28"/>
        </w:rPr>
        <w:t>ида топлива котельных ООО «Никос-</w:t>
      </w:r>
      <w:r w:rsidRPr="00A863AD">
        <w:rPr>
          <w:color w:val="auto"/>
          <w:sz w:val="28"/>
        </w:rPr>
        <w:t>Сервис» используется природный газ, п</w:t>
      </w:r>
      <w:r w:rsidR="00921C72">
        <w:rPr>
          <w:color w:val="auto"/>
          <w:sz w:val="28"/>
        </w:rPr>
        <w:t>оставляемы компанией ООО «НОВАТЭК-Челябинск»</w:t>
      </w:r>
      <w:r w:rsidRPr="00A863AD">
        <w:rPr>
          <w:color w:val="auto"/>
          <w:sz w:val="28"/>
        </w:rPr>
        <w:t>. Резервное топливо не предусмотрено топливным режимом.</w:t>
      </w:r>
    </w:p>
    <w:p w:rsidR="00A863AD" w:rsidRPr="00A863AD" w:rsidRDefault="00A863AD" w:rsidP="002136D5">
      <w:pPr>
        <w:pStyle w:val="Default"/>
        <w:ind w:firstLine="567"/>
        <w:jc w:val="both"/>
        <w:rPr>
          <w:color w:val="auto"/>
          <w:sz w:val="28"/>
        </w:rPr>
      </w:pPr>
      <w:r w:rsidRPr="00A863AD">
        <w:rPr>
          <w:color w:val="auto"/>
          <w:sz w:val="28"/>
        </w:rPr>
        <w:t>Согласно Паспорту №04-01 о качестве природного газа за апрель 2019 года среднемесячное значение низшей теплоты сгорания топлива при стандартных условиях составляет 8102 ккал/м</w:t>
      </w:r>
      <w:r w:rsidRPr="00C4666B">
        <w:rPr>
          <w:color w:val="auto"/>
          <w:sz w:val="28"/>
          <w:vertAlign w:val="superscript"/>
        </w:rPr>
        <w:t>3</w:t>
      </w:r>
      <w:r w:rsidRPr="00A863AD">
        <w:rPr>
          <w:color w:val="auto"/>
          <w:sz w:val="28"/>
        </w:rPr>
        <w:t xml:space="preserve"> (33,92 МДж/м</w:t>
      </w:r>
      <w:r w:rsidRPr="00C4666B">
        <w:rPr>
          <w:color w:val="auto"/>
          <w:sz w:val="28"/>
          <w:vertAlign w:val="superscript"/>
        </w:rPr>
        <w:t>3</w:t>
      </w:r>
      <w:r w:rsidRPr="00A863AD">
        <w:rPr>
          <w:color w:val="auto"/>
          <w:sz w:val="28"/>
        </w:rPr>
        <w:t>). Паспорт распространяется нагазы горючие природные по Общероссийскому классификатору продукции ОК 034-2014.</w:t>
      </w:r>
    </w:p>
    <w:p w:rsidR="00D74B6D" w:rsidRDefault="00D74B6D"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9. Надежность теплоснабжения</w:t>
      </w:r>
    </w:p>
    <w:p w:rsidR="00A863AD" w:rsidRPr="00A863AD" w:rsidRDefault="001567F3" w:rsidP="002136D5">
      <w:pPr>
        <w:pStyle w:val="Default"/>
        <w:ind w:firstLine="567"/>
        <w:jc w:val="both"/>
        <w:rPr>
          <w:color w:val="auto"/>
          <w:sz w:val="28"/>
        </w:rPr>
      </w:pPr>
      <w:r>
        <w:rPr>
          <w:color w:val="auto"/>
          <w:sz w:val="28"/>
        </w:rPr>
        <w:t>1.</w:t>
      </w:r>
      <w:r w:rsidR="00A863AD" w:rsidRPr="00A863AD">
        <w:rPr>
          <w:color w:val="auto"/>
          <w:sz w:val="28"/>
        </w:rPr>
        <w:t>9.1</w:t>
      </w:r>
      <w:r>
        <w:rPr>
          <w:color w:val="auto"/>
          <w:sz w:val="28"/>
        </w:rPr>
        <w:t>.</w:t>
      </w:r>
      <w:r w:rsidR="00A863AD" w:rsidRPr="00A863AD">
        <w:rPr>
          <w:color w:val="auto"/>
          <w:sz w:val="28"/>
        </w:rPr>
        <w:t xml:space="preserve"> Поток отказов (частота отказов) участков тепловых сетей</w:t>
      </w:r>
    </w:p>
    <w:p w:rsidR="00A863AD" w:rsidRDefault="001A30D8" w:rsidP="002136D5">
      <w:pPr>
        <w:pStyle w:val="Default"/>
        <w:ind w:firstLine="567"/>
        <w:jc w:val="both"/>
        <w:rPr>
          <w:color w:val="auto"/>
          <w:sz w:val="28"/>
        </w:rPr>
      </w:pPr>
      <w:r>
        <w:rPr>
          <w:color w:val="auto"/>
          <w:sz w:val="28"/>
        </w:rPr>
        <w:t>За 2021</w:t>
      </w:r>
      <w:r w:rsidR="00A863AD" w:rsidRPr="00A863AD">
        <w:rPr>
          <w:color w:val="auto"/>
          <w:sz w:val="28"/>
        </w:rPr>
        <w:t xml:space="preserve"> год на территории </w:t>
      </w:r>
      <w:r w:rsidR="00C4666B" w:rsidRPr="00C4666B">
        <w:rPr>
          <w:color w:val="auto"/>
          <w:sz w:val="28"/>
        </w:rPr>
        <w:t>Еманжелинского сельского поселения</w:t>
      </w:r>
      <w:r w:rsidR="00A863AD" w:rsidRPr="00A863AD">
        <w:rPr>
          <w:color w:val="auto"/>
          <w:sz w:val="28"/>
        </w:rPr>
        <w:t xml:space="preserve"> научастках тепловых сетей в зоне действи</w:t>
      </w:r>
      <w:r w:rsidR="00C4666B">
        <w:rPr>
          <w:color w:val="auto"/>
          <w:sz w:val="28"/>
        </w:rPr>
        <w:t>я ООО «Никос-</w:t>
      </w:r>
      <w:r w:rsidR="00A863AD" w:rsidRPr="00A863AD">
        <w:rPr>
          <w:color w:val="auto"/>
          <w:sz w:val="28"/>
        </w:rPr>
        <w:t>Сервис», не произошло ни одного случая прекращений подачи тепловой энергии, теплоносителя в результате технологических нарушений на тепловых сетях.</w:t>
      </w:r>
    </w:p>
    <w:p w:rsidR="00F5711D" w:rsidRPr="00A863AD" w:rsidRDefault="00F5711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9.2</w:t>
      </w:r>
      <w:r>
        <w:rPr>
          <w:color w:val="auto"/>
          <w:sz w:val="28"/>
        </w:rPr>
        <w:t>.</w:t>
      </w:r>
      <w:r w:rsidR="00A863AD" w:rsidRPr="00A863AD">
        <w:rPr>
          <w:color w:val="auto"/>
          <w:sz w:val="28"/>
        </w:rPr>
        <w:t xml:space="preserve"> Частота отключений потребителей</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C4666B" w:rsidRPr="00C4666B">
        <w:rPr>
          <w:color w:val="auto"/>
          <w:sz w:val="28"/>
        </w:rPr>
        <w:t xml:space="preserve">Еманжелинского сельского поселения </w:t>
      </w:r>
      <w:r w:rsidR="001A30D8">
        <w:rPr>
          <w:color w:val="auto"/>
          <w:sz w:val="28"/>
        </w:rPr>
        <w:t>в 2021</w:t>
      </w:r>
      <w:r w:rsidRPr="00A863AD">
        <w:rPr>
          <w:color w:val="auto"/>
          <w:sz w:val="28"/>
        </w:rPr>
        <w:t xml:space="preserve"> не было случаев прекращений подачи тепловой энергии потребителям.</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9.3</w:t>
      </w:r>
      <w:r>
        <w:rPr>
          <w:color w:val="auto"/>
          <w:sz w:val="28"/>
        </w:rPr>
        <w:t>.</w:t>
      </w:r>
      <w:r w:rsidR="00A863AD" w:rsidRPr="00A863AD">
        <w:rPr>
          <w:color w:val="auto"/>
          <w:sz w:val="28"/>
        </w:rPr>
        <w:t xml:space="preserve"> Поток (частота) и время восстановления теплоснабжения потребителей после отключений</w:t>
      </w:r>
    </w:p>
    <w:p w:rsidR="00A863AD" w:rsidRPr="00A863AD" w:rsidRDefault="00A863AD" w:rsidP="002136D5">
      <w:pPr>
        <w:pStyle w:val="Default"/>
        <w:ind w:firstLine="567"/>
        <w:jc w:val="both"/>
        <w:rPr>
          <w:color w:val="auto"/>
          <w:sz w:val="28"/>
        </w:rPr>
      </w:pPr>
      <w:r w:rsidRPr="00A863AD">
        <w:rPr>
          <w:color w:val="auto"/>
          <w:sz w:val="28"/>
        </w:rPr>
        <w:t>Время, затраченное на восстановление теплоснабжения потребителей после аварийных отключений, зависит от диаметра трубопровода, типа прокладки, сезона возникновения аварийной ситуации и времени, затраченного на согласование раскопок с организациями, эксплуатирующими смежные коммуникации.</w:t>
      </w:r>
    </w:p>
    <w:p w:rsidR="00EA3B2E" w:rsidRDefault="00A863AD" w:rsidP="002136D5">
      <w:pPr>
        <w:pStyle w:val="Default"/>
        <w:ind w:firstLine="567"/>
        <w:jc w:val="both"/>
        <w:rPr>
          <w:color w:val="auto"/>
          <w:sz w:val="28"/>
        </w:rPr>
      </w:pPr>
      <w:r w:rsidRPr="00A863AD">
        <w:rPr>
          <w:color w:val="auto"/>
          <w:sz w:val="28"/>
        </w:rPr>
        <w:t>Среднее время, затраченное на восстановление теплоснабжения потребителей после аварийных отключений в отопительный период, зависит от категории потребителей теплоты по надежности теплосн</w:t>
      </w:r>
      <w:r w:rsidR="00556114">
        <w:rPr>
          <w:color w:val="auto"/>
          <w:sz w:val="28"/>
        </w:rPr>
        <w:t xml:space="preserve">абжения. Согласно </w:t>
      </w:r>
      <w:r w:rsidRPr="00A863AD">
        <w:rPr>
          <w:color w:val="auto"/>
          <w:sz w:val="28"/>
        </w:rPr>
        <w:t xml:space="preserve">СП 124.13330.2012 «Тепловые сети» в составе систем централизованного теплоснабжения должны предусматриваться аварийно-восстановительные службы, численность персонала и </w:t>
      </w:r>
      <w:r w:rsidRPr="00A863AD">
        <w:rPr>
          <w:color w:val="auto"/>
          <w:sz w:val="28"/>
        </w:rPr>
        <w:lastRenderedPageBreak/>
        <w:t>техническая оснащенность которых должны обеспечивать полное восстановление теплоснабжения при отказах на тепловых сет</w:t>
      </w:r>
      <w:r w:rsidR="00556114">
        <w:rPr>
          <w:color w:val="auto"/>
          <w:sz w:val="28"/>
        </w:rPr>
        <w:t>ях в сроки, указанные в таблице ниже.</w:t>
      </w:r>
    </w:p>
    <w:p w:rsidR="00556114" w:rsidRPr="00A863AD" w:rsidRDefault="00C4666B" w:rsidP="002136D5">
      <w:pPr>
        <w:pStyle w:val="Default"/>
        <w:ind w:firstLine="567"/>
        <w:jc w:val="right"/>
        <w:rPr>
          <w:color w:val="auto"/>
          <w:sz w:val="28"/>
        </w:rPr>
      </w:pPr>
      <w:r>
        <w:rPr>
          <w:color w:val="auto"/>
          <w:sz w:val="28"/>
        </w:rPr>
        <w:t>Таблица №15</w:t>
      </w:r>
    </w:p>
    <w:tbl>
      <w:tblPr>
        <w:tblStyle w:val="ab"/>
        <w:tblW w:w="0" w:type="auto"/>
        <w:tblLook w:val="04A0" w:firstRow="1" w:lastRow="0" w:firstColumn="1" w:lastColumn="0" w:noHBand="0" w:noVBand="1"/>
      </w:tblPr>
      <w:tblGrid>
        <w:gridCol w:w="5264"/>
        <w:gridCol w:w="5270"/>
      </w:tblGrid>
      <w:tr w:rsidR="00556114" w:rsidRPr="001A30D8" w:rsidTr="00556114">
        <w:tc>
          <w:tcPr>
            <w:tcW w:w="5295" w:type="dxa"/>
            <w:vAlign w:val="center"/>
          </w:tcPr>
          <w:p w:rsidR="00556114" w:rsidRPr="001A30D8" w:rsidRDefault="00556114" w:rsidP="00556114">
            <w:pPr>
              <w:pStyle w:val="Default"/>
              <w:spacing w:line="360" w:lineRule="auto"/>
              <w:jc w:val="center"/>
              <w:rPr>
                <w:b/>
                <w:color w:val="auto"/>
                <w:sz w:val="22"/>
                <w:szCs w:val="22"/>
              </w:rPr>
            </w:pPr>
            <w:r w:rsidRPr="001A30D8">
              <w:rPr>
                <w:b/>
                <w:color w:val="auto"/>
                <w:sz w:val="22"/>
                <w:szCs w:val="22"/>
              </w:rPr>
              <w:t>Диаметр труб тепловых сетей, мм</w:t>
            </w:r>
          </w:p>
        </w:tc>
        <w:tc>
          <w:tcPr>
            <w:tcW w:w="5296" w:type="dxa"/>
            <w:vAlign w:val="center"/>
          </w:tcPr>
          <w:p w:rsidR="00556114" w:rsidRPr="001A30D8" w:rsidRDefault="00556114" w:rsidP="00556114">
            <w:pPr>
              <w:pStyle w:val="Default"/>
              <w:spacing w:line="360" w:lineRule="auto"/>
              <w:jc w:val="center"/>
              <w:rPr>
                <w:b/>
                <w:color w:val="auto"/>
                <w:sz w:val="22"/>
                <w:szCs w:val="22"/>
              </w:rPr>
            </w:pPr>
            <w:r w:rsidRPr="001A30D8">
              <w:rPr>
                <w:b/>
                <w:color w:val="auto"/>
                <w:sz w:val="22"/>
                <w:szCs w:val="22"/>
              </w:rPr>
              <w:t>Время восстановления теплоснабжения, ч</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300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15</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400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18</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500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22</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600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26</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700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29</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800-1000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40</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1200-1400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До 54</w:t>
            </w:r>
          </w:p>
        </w:tc>
      </w:tr>
    </w:tbl>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10. Технико-экономические показатели теплоснабжающих и теплосетевых организаций</w:t>
      </w:r>
    </w:p>
    <w:p w:rsidR="00A863AD" w:rsidRDefault="00A863AD" w:rsidP="002136D5">
      <w:pPr>
        <w:pStyle w:val="Default"/>
        <w:ind w:firstLine="567"/>
        <w:jc w:val="both"/>
        <w:rPr>
          <w:color w:val="auto"/>
          <w:sz w:val="28"/>
        </w:rPr>
      </w:pPr>
      <w:r w:rsidRPr="00A863AD">
        <w:rPr>
          <w:color w:val="auto"/>
          <w:sz w:val="28"/>
        </w:rPr>
        <w:t>Основные технико-экономические показатели единой теплос</w:t>
      </w:r>
      <w:r w:rsidR="00C4666B">
        <w:rPr>
          <w:color w:val="auto"/>
          <w:sz w:val="28"/>
        </w:rPr>
        <w:t>набжающей организации ООО «Никос-</w:t>
      </w:r>
      <w:r w:rsidRPr="00A863AD">
        <w:rPr>
          <w:color w:val="auto"/>
          <w:sz w:val="28"/>
        </w:rPr>
        <w:t>Сервис» представлены в таблице</w:t>
      </w:r>
      <w:r w:rsidR="00556114">
        <w:rPr>
          <w:color w:val="auto"/>
          <w:sz w:val="28"/>
        </w:rPr>
        <w:t xml:space="preserve"> ниже.</w:t>
      </w:r>
    </w:p>
    <w:p w:rsidR="00556114" w:rsidRPr="00A863AD" w:rsidRDefault="00C4666B" w:rsidP="002136D5">
      <w:pPr>
        <w:pStyle w:val="Default"/>
        <w:ind w:firstLine="567"/>
        <w:jc w:val="right"/>
        <w:rPr>
          <w:color w:val="auto"/>
          <w:sz w:val="28"/>
        </w:rPr>
      </w:pPr>
      <w:r>
        <w:rPr>
          <w:color w:val="auto"/>
          <w:sz w:val="28"/>
        </w:rPr>
        <w:t>Таблица №16</w:t>
      </w:r>
    </w:p>
    <w:tbl>
      <w:tblPr>
        <w:tblStyle w:val="ab"/>
        <w:tblW w:w="5000" w:type="pct"/>
        <w:tblLook w:val="04A0" w:firstRow="1" w:lastRow="0" w:firstColumn="1" w:lastColumn="0" w:noHBand="0" w:noVBand="1"/>
      </w:tblPr>
      <w:tblGrid>
        <w:gridCol w:w="1055"/>
        <w:gridCol w:w="4871"/>
        <w:gridCol w:w="2855"/>
        <w:gridCol w:w="1753"/>
      </w:tblGrid>
      <w:tr w:rsidR="00556114" w:rsidRPr="001A30D8" w:rsidTr="00556114">
        <w:tc>
          <w:tcPr>
            <w:tcW w:w="501"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 п/п</w:t>
            </w:r>
          </w:p>
        </w:tc>
        <w:tc>
          <w:tcPr>
            <w:tcW w:w="2312"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Наименование показателя</w:t>
            </w:r>
          </w:p>
        </w:tc>
        <w:tc>
          <w:tcPr>
            <w:tcW w:w="1355"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Единица измерения</w:t>
            </w:r>
          </w:p>
        </w:tc>
        <w:tc>
          <w:tcPr>
            <w:tcW w:w="832"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Показатель</w:t>
            </w:r>
          </w:p>
        </w:tc>
      </w:tr>
      <w:tr w:rsidR="00556114" w:rsidRPr="001A30D8" w:rsidTr="00556114">
        <w:tc>
          <w:tcPr>
            <w:tcW w:w="501" w:type="pct"/>
            <w:vAlign w:val="center"/>
          </w:tcPr>
          <w:p w:rsidR="00556114" w:rsidRPr="001A30D8" w:rsidRDefault="00556114" w:rsidP="00556114">
            <w:pPr>
              <w:pStyle w:val="Default"/>
              <w:jc w:val="center"/>
              <w:rPr>
                <w:color w:val="auto"/>
                <w:sz w:val="22"/>
                <w:szCs w:val="22"/>
              </w:rPr>
            </w:pPr>
            <w:r w:rsidRPr="001A30D8">
              <w:rPr>
                <w:color w:val="auto"/>
                <w:sz w:val="22"/>
                <w:szCs w:val="22"/>
              </w:rPr>
              <w:t>1</w:t>
            </w:r>
          </w:p>
        </w:tc>
        <w:tc>
          <w:tcPr>
            <w:tcW w:w="2312" w:type="pct"/>
            <w:vAlign w:val="center"/>
          </w:tcPr>
          <w:p w:rsidR="00556114" w:rsidRPr="001A30D8" w:rsidRDefault="00556114" w:rsidP="00556114">
            <w:pPr>
              <w:pStyle w:val="Default"/>
              <w:jc w:val="center"/>
              <w:rPr>
                <w:color w:val="auto"/>
                <w:sz w:val="22"/>
                <w:szCs w:val="22"/>
              </w:rPr>
            </w:pPr>
            <w:r w:rsidRPr="001A30D8">
              <w:rPr>
                <w:color w:val="auto"/>
                <w:sz w:val="22"/>
                <w:szCs w:val="22"/>
              </w:rPr>
              <w:t>Количество котельных</w:t>
            </w:r>
          </w:p>
        </w:tc>
        <w:tc>
          <w:tcPr>
            <w:tcW w:w="1355" w:type="pct"/>
            <w:vAlign w:val="center"/>
          </w:tcPr>
          <w:p w:rsidR="00556114" w:rsidRPr="001A30D8" w:rsidRDefault="00556114" w:rsidP="00556114">
            <w:pPr>
              <w:pStyle w:val="Default"/>
              <w:jc w:val="center"/>
              <w:rPr>
                <w:color w:val="auto"/>
                <w:sz w:val="22"/>
                <w:szCs w:val="22"/>
              </w:rPr>
            </w:pPr>
            <w:r w:rsidRPr="001A30D8">
              <w:rPr>
                <w:color w:val="auto"/>
                <w:sz w:val="22"/>
                <w:szCs w:val="22"/>
              </w:rPr>
              <w:t>шт.</w:t>
            </w:r>
          </w:p>
        </w:tc>
        <w:tc>
          <w:tcPr>
            <w:tcW w:w="832" w:type="pct"/>
            <w:vAlign w:val="center"/>
          </w:tcPr>
          <w:p w:rsidR="00556114" w:rsidRPr="001A30D8" w:rsidRDefault="00C4666B" w:rsidP="00556114">
            <w:pPr>
              <w:pStyle w:val="Default"/>
              <w:jc w:val="center"/>
              <w:rPr>
                <w:color w:val="auto"/>
                <w:sz w:val="22"/>
                <w:szCs w:val="22"/>
              </w:rPr>
            </w:pPr>
            <w:r w:rsidRPr="001A30D8">
              <w:rPr>
                <w:color w:val="auto"/>
                <w:sz w:val="22"/>
                <w:szCs w:val="22"/>
              </w:rPr>
              <w:t>1</w:t>
            </w:r>
          </w:p>
        </w:tc>
      </w:tr>
      <w:tr w:rsidR="00556114" w:rsidRPr="001A30D8" w:rsidTr="00556114">
        <w:tc>
          <w:tcPr>
            <w:tcW w:w="501" w:type="pct"/>
            <w:vAlign w:val="center"/>
          </w:tcPr>
          <w:p w:rsidR="00556114" w:rsidRPr="001A30D8" w:rsidRDefault="00556114" w:rsidP="00556114">
            <w:pPr>
              <w:pStyle w:val="Default"/>
              <w:jc w:val="center"/>
              <w:rPr>
                <w:color w:val="auto"/>
                <w:sz w:val="22"/>
                <w:szCs w:val="22"/>
              </w:rPr>
            </w:pPr>
            <w:r w:rsidRPr="001A30D8">
              <w:rPr>
                <w:color w:val="auto"/>
                <w:sz w:val="22"/>
                <w:szCs w:val="22"/>
              </w:rPr>
              <w:t>2</w:t>
            </w:r>
          </w:p>
        </w:tc>
        <w:tc>
          <w:tcPr>
            <w:tcW w:w="2312" w:type="pct"/>
            <w:vAlign w:val="center"/>
          </w:tcPr>
          <w:p w:rsidR="00556114" w:rsidRPr="001A30D8" w:rsidRDefault="00556114" w:rsidP="00556114">
            <w:pPr>
              <w:pStyle w:val="Default"/>
              <w:jc w:val="center"/>
              <w:rPr>
                <w:color w:val="auto"/>
                <w:sz w:val="22"/>
                <w:szCs w:val="22"/>
              </w:rPr>
            </w:pPr>
            <w:r w:rsidRPr="001A30D8">
              <w:rPr>
                <w:color w:val="auto"/>
                <w:sz w:val="22"/>
                <w:szCs w:val="22"/>
              </w:rPr>
              <w:t>Установленная тепловая мощность</w:t>
            </w:r>
          </w:p>
        </w:tc>
        <w:tc>
          <w:tcPr>
            <w:tcW w:w="1355" w:type="pct"/>
            <w:vAlign w:val="center"/>
          </w:tcPr>
          <w:p w:rsidR="00556114" w:rsidRPr="001A30D8" w:rsidRDefault="00556114" w:rsidP="00556114">
            <w:pPr>
              <w:pStyle w:val="Default"/>
              <w:jc w:val="center"/>
              <w:rPr>
                <w:color w:val="auto"/>
                <w:sz w:val="22"/>
                <w:szCs w:val="22"/>
              </w:rPr>
            </w:pPr>
            <w:r w:rsidRPr="001A30D8">
              <w:rPr>
                <w:color w:val="auto"/>
                <w:sz w:val="22"/>
                <w:szCs w:val="22"/>
              </w:rPr>
              <w:t>Гкал/час</w:t>
            </w:r>
          </w:p>
        </w:tc>
        <w:tc>
          <w:tcPr>
            <w:tcW w:w="832" w:type="pct"/>
            <w:vAlign w:val="center"/>
          </w:tcPr>
          <w:p w:rsidR="00556114" w:rsidRPr="001A30D8" w:rsidRDefault="00C4666B" w:rsidP="00556114">
            <w:pPr>
              <w:pStyle w:val="Default"/>
              <w:jc w:val="center"/>
              <w:rPr>
                <w:color w:val="auto"/>
                <w:sz w:val="22"/>
                <w:szCs w:val="22"/>
              </w:rPr>
            </w:pPr>
            <w:r w:rsidRPr="001A30D8">
              <w:rPr>
                <w:color w:val="auto"/>
                <w:sz w:val="22"/>
                <w:szCs w:val="22"/>
              </w:rPr>
              <w:t>8,6</w:t>
            </w:r>
          </w:p>
        </w:tc>
      </w:tr>
    </w:tbl>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 Цены (тарифы) в сфере теплоснабжения</w:t>
      </w:r>
    </w:p>
    <w:p w:rsidR="00A863AD" w:rsidRDefault="001567F3" w:rsidP="002136D5">
      <w:pPr>
        <w:pStyle w:val="Default"/>
        <w:ind w:firstLine="567"/>
        <w:jc w:val="both"/>
        <w:rPr>
          <w:color w:val="auto"/>
          <w:sz w:val="28"/>
        </w:rPr>
      </w:pPr>
      <w:r>
        <w:rPr>
          <w:color w:val="auto"/>
          <w:sz w:val="28"/>
        </w:rPr>
        <w:t>1.</w:t>
      </w:r>
      <w:r w:rsidR="00A863AD" w:rsidRPr="00A863AD">
        <w:rPr>
          <w:color w:val="auto"/>
          <w:sz w:val="28"/>
        </w:rPr>
        <w:t>11.1</w:t>
      </w:r>
      <w:r>
        <w:rPr>
          <w:color w:val="auto"/>
          <w:sz w:val="28"/>
        </w:rPr>
        <w:t>.</w:t>
      </w:r>
      <w:r w:rsidR="00A863AD" w:rsidRPr="00A863AD">
        <w:rPr>
          <w:color w:val="auto"/>
          <w:sz w:val="28"/>
        </w:rPr>
        <w:t xml:space="preserve">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556114" w:rsidRPr="00A863AD" w:rsidRDefault="00EA3B2E" w:rsidP="00556114">
      <w:pPr>
        <w:pStyle w:val="Default"/>
        <w:ind w:firstLine="567"/>
        <w:jc w:val="right"/>
        <w:rPr>
          <w:color w:val="auto"/>
          <w:sz w:val="28"/>
        </w:rPr>
      </w:pPr>
      <w:r>
        <w:rPr>
          <w:color w:val="auto"/>
          <w:sz w:val="28"/>
        </w:rPr>
        <w:t>Таблица №17</w:t>
      </w:r>
    </w:p>
    <w:tbl>
      <w:tblPr>
        <w:tblStyle w:val="18"/>
        <w:tblW w:w="5000" w:type="pct"/>
        <w:tblLook w:val="04A0" w:firstRow="1" w:lastRow="0" w:firstColumn="1" w:lastColumn="0" w:noHBand="0" w:noVBand="1"/>
      </w:tblPr>
      <w:tblGrid>
        <w:gridCol w:w="2303"/>
        <w:gridCol w:w="2661"/>
        <w:gridCol w:w="2880"/>
        <w:gridCol w:w="2690"/>
      </w:tblGrid>
      <w:tr w:rsidR="00556114" w:rsidRPr="00556114" w:rsidTr="00556114">
        <w:tc>
          <w:tcPr>
            <w:tcW w:w="1093" w:type="pct"/>
            <w:vMerge w:val="restart"/>
            <w:vAlign w:val="center"/>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Теплоснабжающая организация</w:t>
            </w:r>
          </w:p>
        </w:tc>
        <w:tc>
          <w:tcPr>
            <w:tcW w:w="3907" w:type="pct"/>
            <w:gridSpan w:val="3"/>
            <w:vAlign w:val="center"/>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Тариф, руб/Гкал</w:t>
            </w:r>
          </w:p>
        </w:tc>
      </w:tr>
      <w:tr w:rsidR="00556114" w:rsidRPr="00556114" w:rsidTr="00556114">
        <w:tc>
          <w:tcPr>
            <w:tcW w:w="1093" w:type="pct"/>
            <w:vMerge/>
            <w:vAlign w:val="center"/>
          </w:tcPr>
          <w:p w:rsidR="00556114" w:rsidRPr="00556114" w:rsidRDefault="00556114" w:rsidP="00556114">
            <w:pPr>
              <w:jc w:val="center"/>
              <w:rPr>
                <w:rFonts w:ascii="Times New Roman" w:eastAsia="Calibri" w:hAnsi="Times New Roman" w:cs="Times New Roman"/>
                <w:sz w:val="24"/>
                <w:szCs w:val="24"/>
              </w:rPr>
            </w:pPr>
          </w:p>
        </w:tc>
        <w:tc>
          <w:tcPr>
            <w:tcW w:w="1263" w:type="pct"/>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2018</w:t>
            </w:r>
          </w:p>
        </w:tc>
        <w:tc>
          <w:tcPr>
            <w:tcW w:w="1367" w:type="pct"/>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2019</w:t>
            </w:r>
          </w:p>
        </w:tc>
        <w:tc>
          <w:tcPr>
            <w:tcW w:w="1277" w:type="pct"/>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2020</w:t>
            </w:r>
          </w:p>
        </w:tc>
      </w:tr>
      <w:tr w:rsidR="00556114" w:rsidRPr="00556114" w:rsidTr="00556114">
        <w:tc>
          <w:tcPr>
            <w:tcW w:w="1093" w:type="pct"/>
            <w:vAlign w:val="center"/>
          </w:tcPr>
          <w:p w:rsidR="00556114" w:rsidRPr="00556114" w:rsidRDefault="00C4666B" w:rsidP="00556114">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Котельная ООО «Никос-Сервис»</w:t>
            </w:r>
          </w:p>
        </w:tc>
        <w:tc>
          <w:tcPr>
            <w:tcW w:w="1263" w:type="pct"/>
            <w:vAlign w:val="center"/>
          </w:tcPr>
          <w:p w:rsidR="00556114" w:rsidRPr="00556114" w:rsidRDefault="00527788" w:rsidP="00556114">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1665,13</w:t>
            </w:r>
          </w:p>
        </w:tc>
        <w:tc>
          <w:tcPr>
            <w:tcW w:w="1367" w:type="pct"/>
            <w:vAlign w:val="center"/>
          </w:tcPr>
          <w:p w:rsidR="00556114" w:rsidRPr="00556114" w:rsidRDefault="00527788" w:rsidP="00556114">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1731,74</w:t>
            </w:r>
          </w:p>
        </w:tc>
        <w:tc>
          <w:tcPr>
            <w:tcW w:w="1277" w:type="pct"/>
            <w:vAlign w:val="center"/>
          </w:tcPr>
          <w:p w:rsidR="00556114" w:rsidRPr="00556114" w:rsidRDefault="00527788" w:rsidP="00556114">
            <w:pPr>
              <w:jc w:val="center"/>
              <w:rPr>
                <w:rFonts w:ascii="Times New Roman" w:eastAsia="Calibri" w:hAnsi="Times New Roman" w:cs="Times New Roman"/>
                <w:color w:val="000000"/>
                <w:sz w:val="24"/>
                <w:szCs w:val="24"/>
              </w:rPr>
            </w:pPr>
            <w:r w:rsidRPr="00527788">
              <w:rPr>
                <w:rFonts w:ascii="Times New Roman" w:eastAsia="Calibri" w:hAnsi="Times New Roman" w:cs="Times New Roman"/>
                <w:color w:val="000000"/>
                <w:sz w:val="24"/>
                <w:szCs w:val="24"/>
              </w:rPr>
              <w:t>1801,01</w:t>
            </w:r>
          </w:p>
        </w:tc>
      </w:tr>
    </w:tbl>
    <w:p w:rsidR="00E90B4F" w:rsidRDefault="00E90B4F" w:rsidP="002136D5">
      <w:pPr>
        <w:pStyle w:val="Default"/>
        <w:ind w:firstLine="567"/>
        <w:jc w:val="center"/>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11.2</w:t>
      </w:r>
      <w:r>
        <w:rPr>
          <w:color w:val="auto"/>
          <w:sz w:val="28"/>
        </w:rPr>
        <w:t>.</w:t>
      </w:r>
      <w:r w:rsidR="00A863AD" w:rsidRPr="00A863AD">
        <w:rPr>
          <w:color w:val="auto"/>
          <w:sz w:val="28"/>
        </w:rPr>
        <w:t xml:space="preserve"> Описание структуры цен (тарифов), установленных на момент разработки схемы теплоснабжения</w:t>
      </w:r>
    </w:p>
    <w:p w:rsidR="00A863AD" w:rsidRPr="00A863AD" w:rsidRDefault="00A863AD" w:rsidP="002136D5">
      <w:pPr>
        <w:pStyle w:val="Default"/>
        <w:ind w:firstLine="567"/>
        <w:jc w:val="both"/>
        <w:rPr>
          <w:color w:val="auto"/>
          <w:sz w:val="28"/>
        </w:rPr>
      </w:pPr>
      <w:r w:rsidRPr="00A863AD">
        <w:rPr>
          <w:color w:val="auto"/>
          <w:sz w:val="28"/>
        </w:rPr>
        <w:t>В структуру стоимости 1 Гкал тепла входят затраты на топливо источников тепловой энергии, затраты на транспортировку тепла по тепловым сетям, затраты на заработную плату персонала котельных, затраты на ремонт и прочие затраты.</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11.3</w:t>
      </w:r>
      <w:r>
        <w:rPr>
          <w:color w:val="auto"/>
          <w:sz w:val="28"/>
        </w:rPr>
        <w:t>.</w:t>
      </w:r>
      <w:r w:rsidR="00A863AD" w:rsidRPr="00A863AD">
        <w:rPr>
          <w:color w:val="auto"/>
          <w:sz w:val="28"/>
        </w:rPr>
        <w:t xml:space="preserve"> Описание платы за подключение к системе теплоснабжения</w:t>
      </w:r>
    </w:p>
    <w:p w:rsidR="00A863AD" w:rsidRPr="00A863AD" w:rsidRDefault="00A863AD" w:rsidP="002136D5">
      <w:pPr>
        <w:pStyle w:val="Default"/>
        <w:ind w:firstLine="567"/>
        <w:jc w:val="both"/>
        <w:rPr>
          <w:color w:val="auto"/>
          <w:sz w:val="28"/>
        </w:rPr>
      </w:pPr>
      <w:r w:rsidRPr="00A863AD">
        <w:rPr>
          <w:color w:val="auto"/>
          <w:sz w:val="28"/>
        </w:rPr>
        <w:t>Плата за подключение к системе теплоснабжения теплоснабжающих (теплосетевых) организаций на территории Челябинской области установлена Постановлением Министерства  тарифного регулирования и энергетики Челябинск</w:t>
      </w:r>
      <w:r w:rsidR="004357AC">
        <w:rPr>
          <w:color w:val="auto"/>
          <w:sz w:val="28"/>
        </w:rPr>
        <w:t>ой области № 96/14 от 18.12.2019</w:t>
      </w:r>
      <w:r w:rsidRPr="00A863AD">
        <w:rPr>
          <w:color w:val="auto"/>
          <w:sz w:val="28"/>
        </w:rPr>
        <w:t xml:space="preserve"> года. </w:t>
      </w:r>
    </w:p>
    <w:p w:rsidR="00A863AD" w:rsidRPr="00A863AD" w:rsidRDefault="00A863AD" w:rsidP="002136D5">
      <w:pPr>
        <w:pStyle w:val="Default"/>
        <w:ind w:firstLine="567"/>
        <w:jc w:val="both"/>
        <w:rPr>
          <w:color w:val="auto"/>
          <w:sz w:val="28"/>
        </w:rPr>
      </w:pPr>
      <w:r w:rsidRPr="00A863AD">
        <w:rPr>
          <w:color w:val="auto"/>
          <w:sz w:val="28"/>
        </w:rPr>
        <w:t xml:space="preserve">Подключение к системе теплоснабжения осуществляется на основании договора о подключении к системе теплоснабжения.  </w:t>
      </w:r>
    </w:p>
    <w:p w:rsidR="00A863AD" w:rsidRPr="00A863AD" w:rsidRDefault="00A863AD" w:rsidP="002136D5">
      <w:pPr>
        <w:pStyle w:val="Default"/>
        <w:ind w:firstLine="567"/>
        <w:jc w:val="both"/>
        <w:rPr>
          <w:color w:val="auto"/>
          <w:sz w:val="28"/>
        </w:rPr>
      </w:pPr>
      <w:r w:rsidRPr="00A863AD">
        <w:rPr>
          <w:color w:val="auto"/>
          <w:sz w:val="28"/>
        </w:rPr>
        <w:lastRenderedPageBreak/>
        <w:t>Поступление  денежных средств от осуществления  деятельности по подключению к системе теплоснабжения регламентируется вышеуказанным договором.</w:t>
      </w: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11.4</w:t>
      </w:r>
      <w:r>
        <w:rPr>
          <w:color w:val="auto"/>
          <w:sz w:val="28"/>
        </w:rPr>
        <w:t>.</w:t>
      </w:r>
      <w:r w:rsidR="00A863AD" w:rsidRPr="00A863AD">
        <w:rPr>
          <w:color w:val="auto"/>
          <w:sz w:val="28"/>
        </w:rPr>
        <w:t xml:space="preserve"> Описание платы за услуги по поддержанию резервной тепловой мощности, в том числе для социально значимых категорий потребителей</w:t>
      </w:r>
    </w:p>
    <w:p w:rsidR="00A863AD" w:rsidRPr="00A863AD" w:rsidRDefault="00A863AD" w:rsidP="002136D5">
      <w:pPr>
        <w:pStyle w:val="Default"/>
        <w:ind w:firstLine="567"/>
        <w:jc w:val="both"/>
        <w:rPr>
          <w:color w:val="auto"/>
          <w:sz w:val="28"/>
        </w:rPr>
      </w:pPr>
      <w:r w:rsidRPr="00A863AD">
        <w:rPr>
          <w:color w:val="auto"/>
          <w:sz w:val="28"/>
        </w:rPr>
        <w:t>Плата за услуги по поддержанию резервной тепловой мощности, в том числе для социально значимых категорий потребителей, отсутствует.</w:t>
      </w:r>
    </w:p>
    <w:p w:rsidR="00EA3B2E" w:rsidRDefault="00EA3B2E"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p w:rsidR="00B54EA7" w:rsidRDefault="001567F3" w:rsidP="002136D5">
      <w:pPr>
        <w:pStyle w:val="Default"/>
        <w:ind w:firstLine="567"/>
        <w:jc w:val="center"/>
        <w:rPr>
          <w:color w:val="auto"/>
          <w:sz w:val="28"/>
        </w:rPr>
      </w:pPr>
      <w:r>
        <w:rPr>
          <w:color w:val="auto"/>
          <w:sz w:val="28"/>
        </w:rPr>
        <w:t>1.</w:t>
      </w:r>
      <w:r w:rsidR="00A863AD" w:rsidRPr="00A863AD">
        <w:rPr>
          <w:color w:val="auto"/>
          <w:sz w:val="28"/>
        </w:rPr>
        <w:t>12.1</w:t>
      </w:r>
      <w:r>
        <w:rPr>
          <w:color w:val="auto"/>
          <w:sz w:val="28"/>
        </w:rPr>
        <w:t>.</w:t>
      </w:r>
      <w:r w:rsidR="00A863AD" w:rsidRPr="00A863AD">
        <w:rPr>
          <w:color w:val="auto"/>
          <w:sz w:val="28"/>
        </w:rPr>
        <w:t xml:space="preserve">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w:t>
      </w:r>
      <w:r w:rsidR="00EA3B2E">
        <w:rPr>
          <w:color w:val="auto"/>
          <w:sz w:val="28"/>
        </w:rPr>
        <w:t>бляющих установок потребителей)</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EA3B2E" w:rsidRPr="00EA3B2E">
        <w:rPr>
          <w:color w:val="auto"/>
          <w:sz w:val="28"/>
        </w:rPr>
        <w:t>Еманжелинского сельского поселения</w:t>
      </w:r>
      <w:r w:rsidRPr="00A863AD">
        <w:rPr>
          <w:color w:val="auto"/>
          <w:sz w:val="28"/>
        </w:rPr>
        <w:t xml:space="preserve"> отсутствуют проблемы качественной организации теплоснабжения потребителей.</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12.2</w:t>
      </w:r>
      <w:r>
        <w:rPr>
          <w:color w:val="auto"/>
          <w:sz w:val="28"/>
        </w:rPr>
        <w:t>.</w:t>
      </w:r>
      <w:r w:rsidR="00A863AD" w:rsidRPr="00A863AD">
        <w:rPr>
          <w:color w:val="auto"/>
          <w:sz w:val="28"/>
        </w:rPr>
        <w:t xml:space="preserve">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EA3B2E" w:rsidRPr="00EA3B2E">
        <w:rPr>
          <w:color w:val="auto"/>
          <w:sz w:val="28"/>
        </w:rPr>
        <w:t xml:space="preserve">Еманжелинского сельского поселения </w:t>
      </w:r>
      <w:r w:rsidRPr="00A863AD">
        <w:rPr>
          <w:color w:val="auto"/>
          <w:sz w:val="28"/>
        </w:rPr>
        <w:t>отсутствуют проблемы организации надежного теплоснабжения потребителей.</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12.3</w:t>
      </w:r>
      <w:r>
        <w:rPr>
          <w:color w:val="auto"/>
          <w:sz w:val="28"/>
        </w:rPr>
        <w:t>.</w:t>
      </w:r>
      <w:r w:rsidR="00A863AD" w:rsidRPr="00A863AD">
        <w:rPr>
          <w:color w:val="auto"/>
          <w:sz w:val="28"/>
        </w:rPr>
        <w:t xml:space="preserve"> Описание существующих проблем надежного и эффективного снабжения топливом действующих систем теплоснабжения</w:t>
      </w:r>
    </w:p>
    <w:p w:rsidR="00A863AD" w:rsidRPr="00A863AD" w:rsidRDefault="00A863AD" w:rsidP="002136D5">
      <w:pPr>
        <w:pStyle w:val="Default"/>
        <w:ind w:firstLine="567"/>
        <w:jc w:val="both"/>
        <w:rPr>
          <w:color w:val="auto"/>
          <w:sz w:val="28"/>
        </w:rPr>
      </w:pPr>
      <w:r w:rsidRPr="00A863AD">
        <w:rPr>
          <w:color w:val="auto"/>
          <w:sz w:val="28"/>
        </w:rPr>
        <w:t xml:space="preserve">В настоящее время проблемы надежного и эффективного снабжения топливом действующих систем теплоснабжения </w:t>
      </w:r>
      <w:r w:rsidR="00EA3B2E" w:rsidRPr="00EA3B2E">
        <w:rPr>
          <w:color w:val="auto"/>
          <w:sz w:val="28"/>
        </w:rPr>
        <w:t xml:space="preserve">Еманжелинского сельского поселения </w:t>
      </w:r>
      <w:r w:rsidRPr="00A863AD">
        <w:rPr>
          <w:color w:val="auto"/>
          <w:sz w:val="28"/>
        </w:rPr>
        <w:t xml:space="preserve">отсутствуют. </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12.4</w:t>
      </w:r>
      <w:r>
        <w:rPr>
          <w:color w:val="auto"/>
          <w:sz w:val="28"/>
        </w:rPr>
        <w:t>.</w:t>
      </w:r>
      <w:r w:rsidR="00A863AD" w:rsidRPr="00A863AD">
        <w:rPr>
          <w:color w:val="auto"/>
          <w:sz w:val="28"/>
        </w:rPr>
        <w:t xml:space="preserve"> Анализ предписаний надзорных органов об устранении нарушений, влияющих на безопасность и надежность системы теплоснабжения</w:t>
      </w:r>
    </w:p>
    <w:p w:rsidR="00727036" w:rsidRDefault="00A863AD" w:rsidP="002136D5">
      <w:pPr>
        <w:pStyle w:val="Default"/>
        <w:ind w:firstLine="567"/>
        <w:jc w:val="both"/>
        <w:rPr>
          <w:color w:val="auto"/>
          <w:sz w:val="28"/>
        </w:rPr>
      </w:pPr>
      <w:r w:rsidRPr="00A863AD">
        <w:rPr>
          <w:color w:val="auto"/>
          <w:sz w:val="28"/>
        </w:rPr>
        <w:t>Предписания надзорных органов об устранении нарушений, влияющих на безопасность и надежность системы теплоснабжения, отсутствуют.</w:t>
      </w:r>
    </w:p>
    <w:p w:rsidR="002E01A7" w:rsidRDefault="002E01A7" w:rsidP="002E01A7">
      <w:pPr>
        <w:pStyle w:val="Default"/>
        <w:spacing w:line="360" w:lineRule="auto"/>
        <w:ind w:firstLine="567"/>
        <w:jc w:val="center"/>
        <w:rPr>
          <w:b/>
          <w:color w:val="auto"/>
          <w:sz w:val="28"/>
        </w:rPr>
      </w:pPr>
    </w:p>
    <w:p w:rsidR="002E01A7" w:rsidRDefault="002E01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4357AC" w:rsidRPr="002E01A7" w:rsidRDefault="002E01A7" w:rsidP="002136D5">
      <w:pPr>
        <w:pStyle w:val="Default"/>
        <w:ind w:firstLine="567"/>
        <w:jc w:val="center"/>
        <w:rPr>
          <w:b/>
          <w:color w:val="auto"/>
          <w:sz w:val="28"/>
        </w:rPr>
      </w:pPr>
      <w:r w:rsidRPr="002E01A7">
        <w:rPr>
          <w:b/>
          <w:color w:val="auto"/>
          <w:sz w:val="28"/>
        </w:rPr>
        <w:lastRenderedPageBreak/>
        <w:t>2. Существующее и перспективное потребление тепловой энергии на цели теплоснабжения</w:t>
      </w:r>
    </w:p>
    <w:p w:rsidR="004357AC" w:rsidRDefault="004357AC" w:rsidP="002136D5">
      <w:pPr>
        <w:pStyle w:val="Default"/>
        <w:ind w:firstLine="567"/>
        <w:jc w:val="both"/>
        <w:rPr>
          <w:color w:val="auto"/>
          <w:sz w:val="28"/>
        </w:rPr>
      </w:pPr>
    </w:p>
    <w:p w:rsidR="004357AC" w:rsidRPr="004357AC" w:rsidRDefault="002E01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1. Данные базового уровня потребления тепла на цели теплоснабжения</w:t>
      </w:r>
    </w:p>
    <w:p w:rsidR="004357AC" w:rsidRPr="004357AC" w:rsidRDefault="004357AC" w:rsidP="002136D5">
      <w:pPr>
        <w:spacing w:after="0" w:line="240" w:lineRule="auto"/>
        <w:ind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Базовый уровень потребления тепла на цели теплоснабжения для каждого источника тепловой</w:t>
      </w:r>
      <w:r w:rsidR="00EA3B2E">
        <w:rPr>
          <w:rFonts w:ascii="Times New Roman" w:eastAsia="Calibri" w:hAnsi="Times New Roman" w:cs="Times New Roman"/>
          <w:sz w:val="28"/>
          <w:szCs w:val="28"/>
        </w:rPr>
        <w:t>энергии представлен в таблице 18</w:t>
      </w:r>
      <w:r w:rsidRPr="004357AC">
        <w:rPr>
          <w:rFonts w:ascii="Times New Roman" w:eastAsia="Calibri" w:hAnsi="Times New Roman" w:cs="Times New Roman"/>
          <w:sz w:val="28"/>
          <w:szCs w:val="28"/>
        </w:rPr>
        <w:t>.</w:t>
      </w:r>
    </w:p>
    <w:p w:rsidR="004357AC" w:rsidRPr="004357AC" w:rsidRDefault="00EA3B2E" w:rsidP="002136D5">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№18</w:t>
      </w:r>
    </w:p>
    <w:tbl>
      <w:tblPr>
        <w:tblStyle w:val="19"/>
        <w:tblW w:w="5000" w:type="pct"/>
        <w:tblLook w:val="04A0" w:firstRow="1" w:lastRow="0" w:firstColumn="1" w:lastColumn="0" w:noHBand="0" w:noVBand="1"/>
      </w:tblPr>
      <w:tblGrid>
        <w:gridCol w:w="6516"/>
        <w:gridCol w:w="4018"/>
      </w:tblGrid>
      <w:tr w:rsidR="004357AC" w:rsidRPr="001A30D8" w:rsidTr="002E01A7">
        <w:trPr>
          <w:trHeight w:val="555"/>
        </w:trPr>
        <w:tc>
          <w:tcPr>
            <w:tcW w:w="3093" w:type="pct"/>
            <w:vAlign w:val="center"/>
          </w:tcPr>
          <w:p w:rsidR="004357AC" w:rsidRPr="001A30D8" w:rsidRDefault="004357AC" w:rsidP="002E01A7">
            <w:pPr>
              <w:jc w:val="center"/>
              <w:rPr>
                <w:rFonts w:ascii="Times New Roman" w:eastAsia="Calibri" w:hAnsi="Times New Roman" w:cs="Times New Roman"/>
                <w:b/>
              </w:rPr>
            </w:pPr>
            <w:r w:rsidRPr="001A30D8">
              <w:rPr>
                <w:rFonts w:ascii="Times New Roman" w:eastAsia="Calibri" w:hAnsi="Times New Roman" w:cs="Times New Roman"/>
                <w:b/>
              </w:rPr>
              <w:t>Наименование источника тепловой энергии, теплоснабжающей организации адрес</w:t>
            </w:r>
          </w:p>
        </w:tc>
        <w:tc>
          <w:tcPr>
            <w:tcW w:w="1907" w:type="pct"/>
            <w:vAlign w:val="center"/>
          </w:tcPr>
          <w:p w:rsidR="004357AC" w:rsidRPr="001A30D8" w:rsidRDefault="004357AC" w:rsidP="002E01A7">
            <w:pPr>
              <w:jc w:val="center"/>
              <w:rPr>
                <w:rFonts w:ascii="Times New Roman" w:eastAsia="Calibri" w:hAnsi="Times New Roman" w:cs="Times New Roman"/>
                <w:b/>
              </w:rPr>
            </w:pPr>
            <w:r w:rsidRPr="001A30D8">
              <w:rPr>
                <w:rFonts w:ascii="Times New Roman" w:eastAsia="Calibri" w:hAnsi="Times New Roman" w:cs="Times New Roman"/>
                <w:b/>
              </w:rPr>
              <w:t>Присоединенная тепловая нагрузка, Гкал/час</w:t>
            </w:r>
          </w:p>
        </w:tc>
      </w:tr>
      <w:tr w:rsidR="004357AC" w:rsidRPr="001A30D8" w:rsidTr="002E01A7">
        <w:trPr>
          <w:trHeight w:val="270"/>
        </w:trPr>
        <w:tc>
          <w:tcPr>
            <w:tcW w:w="3093" w:type="pct"/>
            <w:vAlign w:val="center"/>
          </w:tcPr>
          <w:p w:rsidR="004357AC" w:rsidRPr="001A30D8" w:rsidRDefault="00EA3B2E" w:rsidP="002E01A7">
            <w:pPr>
              <w:jc w:val="center"/>
              <w:rPr>
                <w:rFonts w:ascii="Times New Roman" w:eastAsia="Calibri" w:hAnsi="Times New Roman" w:cs="Times New Roman"/>
              </w:rPr>
            </w:pPr>
            <w:r w:rsidRPr="001A30D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c>
          <w:tcPr>
            <w:tcW w:w="1907" w:type="pct"/>
            <w:vAlign w:val="center"/>
          </w:tcPr>
          <w:p w:rsidR="004357AC" w:rsidRPr="001A30D8" w:rsidRDefault="00711E7C" w:rsidP="002E01A7">
            <w:pPr>
              <w:jc w:val="center"/>
              <w:rPr>
                <w:rFonts w:ascii="Times New Roman" w:eastAsia="Calibri" w:hAnsi="Times New Roman" w:cs="Times New Roman"/>
              </w:rPr>
            </w:pPr>
            <w:r w:rsidRPr="001A30D8">
              <w:rPr>
                <w:rFonts w:ascii="Times New Roman" w:eastAsia="Calibri" w:hAnsi="Times New Roman" w:cs="Times New Roman"/>
              </w:rPr>
              <w:t>7,78</w:t>
            </w:r>
          </w:p>
        </w:tc>
      </w:tr>
    </w:tbl>
    <w:p w:rsidR="004357AC" w:rsidRPr="004357AC" w:rsidRDefault="004357AC" w:rsidP="002136D5">
      <w:pPr>
        <w:spacing w:after="0" w:line="240" w:lineRule="auto"/>
        <w:ind w:firstLine="709"/>
        <w:jc w:val="both"/>
        <w:rPr>
          <w:rFonts w:ascii="Times New Roman" w:eastAsia="Calibri" w:hAnsi="Times New Roman" w:cs="Times New Roman"/>
          <w:sz w:val="28"/>
          <w:szCs w:val="28"/>
        </w:rPr>
      </w:pPr>
    </w:p>
    <w:p w:rsidR="004357AC" w:rsidRPr="004357AC" w:rsidRDefault="002E01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4357AC" w:rsidRPr="004357AC" w:rsidRDefault="004357AC" w:rsidP="002136D5">
      <w:pPr>
        <w:spacing w:after="0" w:line="240" w:lineRule="auto"/>
        <w:ind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Прогноз приростов площади строительных фондов с разделением объектов строительства на категории а</w:t>
      </w:r>
      <w:r w:rsidR="00EA3B2E">
        <w:rPr>
          <w:rFonts w:ascii="Times New Roman" w:eastAsia="Calibri" w:hAnsi="Times New Roman" w:cs="Times New Roman"/>
          <w:sz w:val="28"/>
          <w:szCs w:val="28"/>
        </w:rPr>
        <w:t>бонентов представлен в Таблице 19</w:t>
      </w:r>
      <w:r w:rsidRPr="004357AC">
        <w:rPr>
          <w:rFonts w:ascii="Times New Roman" w:eastAsia="Calibri" w:hAnsi="Times New Roman" w:cs="Times New Roman"/>
          <w:sz w:val="28"/>
          <w:szCs w:val="28"/>
        </w:rPr>
        <w:t xml:space="preserve">. </w:t>
      </w:r>
    </w:p>
    <w:p w:rsidR="004357AC" w:rsidRPr="004357AC" w:rsidRDefault="004357AC" w:rsidP="00E90B4F">
      <w:pPr>
        <w:spacing w:after="0" w:line="240" w:lineRule="auto"/>
        <w:ind w:left="7787" w:right="-1"/>
        <w:rPr>
          <w:rFonts w:ascii="Times New Roman" w:eastAsia="Calibri" w:hAnsi="Times New Roman" w:cs="Times New Roman"/>
          <w:sz w:val="28"/>
          <w:szCs w:val="28"/>
        </w:rPr>
      </w:pPr>
      <w:r w:rsidRPr="004357AC">
        <w:rPr>
          <w:rFonts w:ascii="Times New Roman" w:eastAsia="Calibri" w:hAnsi="Times New Roman" w:cs="Times New Roman"/>
          <w:sz w:val="28"/>
          <w:szCs w:val="28"/>
        </w:rPr>
        <w:t>Таблица</w:t>
      </w:r>
      <w:r w:rsidR="002E01A7">
        <w:rPr>
          <w:rFonts w:ascii="Times New Roman" w:eastAsia="Calibri" w:hAnsi="Times New Roman" w:cs="Times New Roman"/>
          <w:sz w:val="28"/>
          <w:szCs w:val="28"/>
        </w:rPr>
        <w:t>№</w:t>
      </w:r>
      <w:r w:rsidR="00EA3B2E">
        <w:rPr>
          <w:rFonts w:ascii="Times New Roman" w:eastAsia="Calibri" w:hAnsi="Times New Roman" w:cs="Times New Roman"/>
          <w:sz w:val="28"/>
          <w:szCs w:val="28"/>
        </w:rPr>
        <w:t>19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2114"/>
        <w:gridCol w:w="1276"/>
        <w:gridCol w:w="1417"/>
        <w:gridCol w:w="1276"/>
        <w:gridCol w:w="1276"/>
        <w:gridCol w:w="1276"/>
        <w:gridCol w:w="1275"/>
      </w:tblGrid>
      <w:tr w:rsidR="00EA3B2E" w:rsidRPr="001A30D8" w:rsidTr="0019730B">
        <w:trPr>
          <w:tblHeader/>
        </w:trPr>
        <w:tc>
          <w:tcPr>
            <w:tcW w:w="404" w:type="dxa"/>
            <w:vMerge w:val="restart"/>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w:t>
            </w:r>
          </w:p>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п/п</w:t>
            </w:r>
          </w:p>
        </w:tc>
        <w:tc>
          <w:tcPr>
            <w:tcW w:w="2114" w:type="dxa"/>
            <w:vMerge w:val="restart"/>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Потребители</w:t>
            </w:r>
          </w:p>
        </w:tc>
        <w:tc>
          <w:tcPr>
            <w:tcW w:w="7796" w:type="dxa"/>
            <w:gridSpan w:val="6"/>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 xml:space="preserve">Площадь строительных фондов </w:t>
            </w:r>
            <w:r w:rsidR="00F5711D" w:rsidRPr="001A30D8">
              <w:rPr>
                <w:rFonts w:ascii="Times New Roman" w:eastAsia="Times New Roman" w:hAnsi="Times New Roman" w:cs="Times New Roman"/>
                <w:b/>
                <w:lang w:eastAsia="ru-RU"/>
              </w:rPr>
              <w:t>с учетом развития с 2020 по 2030</w:t>
            </w:r>
            <w:r w:rsidRPr="001A30D8">
              <w:rPr>
                <w:rFonts w:ascii="Times New Roman" w:eastAsia="Times New Roman" w:hAnsi="Times New Roman" w:cs="Times New Roman"/>
                <w:b/>
                <w:lang w:eastAsia="ru-RU"/>
              </w:rPr>
              <w:t xml:space="preserve"> годы, м</w:t>
            </w:r>
            <w:r w:rsidRPr="001A30D8">
              <w:rPr>
                <w:rFonts w:ascii="Times New Roman" w:eastAsia="Times New Roman" w:hAnsi="Times New Roman" w:cs="Times New Roman"/>
                <w:b/>
                <w:vertAlign w:val="superscript"/>
                <w:lang w:eastAsia="ru-RU"/>
              </w:rPr>
              <w:t>2</w:t>
            </w:r>
          </w:p>
        </w:tc>
      </w:tr>
      <w:tr w:rsidR="00EA3B2E" w:rsidRPr="001A30D8" w:rsidTr="0019730B">
        <w:trPr>
          <w:tblHeader/>
        </w:trPr>
        <w:tc>
          <w:tcPr>
            <w:tcW w:w="404" w:type="dxa"/>
            <w:vMerge/>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p>
        </w:tc>
        <w:tc>
          <w:tcPr>
            <w:tcW w:w="2114" w:type="dxa"/>
            <w:vMerge/>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2020</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2021</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2022</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2024</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2025-20</w:t>
            </w:r>
            <w:r w:rsidR="00F5711D" w:rsidRPr="001A30D8">
              <w:rPr>
                <w:rFonts w:ascii="Times New Roman" w:eastAsia="Times New Roman" w:hAnsi="Times New Roman" w:cs="Times New Roman"/>
                <w:b/>
                <w:lang w:eastAsia="ru-RU"/>
              </w:rPr>
              <w:t>30</w:t>
            </w:r>
          </w:p>
        </w:tc>
      </w:tr>
      <w:tr w:rsidR="00EA3B2E" w:rsidRPr="001A30D8" w:rsidTr="0019730B">
        <w:trPr>
          <w:tblHeader/>
        </w:trPr>
        <w:tc>
          <w:tcPr>
            <w:tcW w:w="10314" w:type="dxa"/>
            <w:gridSpan w:val="8"/>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Котельная ООО «Никос-Сервис»</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МКД</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Жилые дома</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1239,1</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3</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Общественные здания</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Производственные здания</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r>
    </w:tbl>
    <w:p w:rsidR="004357AC" w:rsidRPr="004357AC" w:rsidRDefault="004357AC" w:rsidP="002E01A7">
      <w:pPr>
        <w:spacing w:after="0" w:line="240" w:lineRule="auto"/>
        <w:ind w:firstLine="709"/>
        <w:jc w:val="both"/>
        <w:rPr>
          <w:rFonts w:ascii="Times New Roman" w:eastAsia="Calibri" w:hAnsi="Times New Roman" w:cs="Times New Roman"/>
          <w:sz w:val="28"/>
          <w:szCs w:val="28"/>
        </w:rPr>
      </w:pPr>
    </w:p>
    <w:p w:rsidR="004357AC" w:rsidRPr="004357AC" w:rsidRDefault="00B54E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3.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4357AC" w:rsidRPr="004357AC" w:rsidRDefault="004357AC" w:rsidP="002136D5">
      <w:pPr>
        <w:spacing w:after="0" w:line="240" w:lineRule="auto"/>
        <w:ind w:left="-284"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Существующие и перспективные объемы потребления тепловой энергии (мощности) и теплоносителя с разделением по видам теплопотр</w:t>
      </w:r>
      <w:r w:rsidR="002E01A7">
        <w:rPr>
          <w:rFonts w:ascii="Times New Roman" w:eastAsia="Calibri" w:hAnsi="Times New Roman" w:cs="Times New Roman"/>
          <w:sz w:val="28"/>
          <w:szCs w:val="28"/>
        </w:rPr>
        <w:t>ебле</w:t>
      </w:r>
      <w:r w:rsidR="00EA3B2E">
        <w:rPr>
          <w:rFonts w:ascii="Times New Roman" w:eastAsia="Calibri" w:hAnsi="Times New Roman" w:cs="Times New Roman"/>
          <w:sz w:val="28"/>
          <w:szCs w:val="28"/>
        </w:rPr>
        <w:t>ния представлены в таблице 20</w:t>
      </w:r>
      <w:r w:rsidRPr="004357AC">
        <w:rPr>
          <w:rFonts w:ascii="Times New Roman" w:eastAsia="Calibri" w:hAnsi="Times New Roman" w:cs="Times New Roman"/>
          <w:sz w:val="28"/>
          <w:szCs w:val="28"/>
        </w:rPr>
        <w:t>.</w:t>
      </w:r>
    </w:p>
    <w:p w:rsidR="004357AC" w:rsidRPr="004357AC" w:rsidRDefault="004357AC" w:rsidP="002136D5">
      <w:pPr>
        <w:spacing w:after="0" w:line="240" w:lineRule="auto"/>
        <w:ind w:firstLine="709"/>
        <w:jc w:val="right"/>
        <w:rPr>
          <w:rFonts w:ascii="Times New Roman" w:eastAsia="Calibri" w:hAnsi="Times New Roman" w:cs="Times New Roman"/>
          <w:sz w:val="28"/>
          <w:szCs w:val="28"/>
        </w:rPr>
      </w:pPr>
      <w:r w:rsidRPr="004357AC">
        <w:rPr>
          <w:rFonts w:ascii="Times New Roman" w:eastAsia="Calibri" w:hAnsi="Times New Roman" w:cs="Times New Roman"/>
          <w:sz w:val="28"/>
          <w:szCs w:val="28"/>
        </w:rPr>
        <w:t xml:space="preserve">Таблица </w:t>
      </w:r>
      <w:r w:rsidR="00EA3B2E">
        <w:rPr>
          <w:rFonts w:ascii="Times New Roman" w:eastAsia="Calibri" w:hAnsi="Times New Roman" w:cs="Times New Roman"/>
          <w:sz w:val="28"/>
          <w:szCs w:val="28"/>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29"/>
        <w:gridCol w:w="988"/>
        <w:gridCol w:w="988"/>
        <w:gridCol w:w="1127"/>
        <w:gridCol w:w="1123"/>
        <w:gridCol w:w="1125"/>
        <w:gridCol w:w="1268"/>
      </w:tblGrid>
      <w:tr w:rsidR="001A30D8" w:rsidRPr="00EA3B2E" w:rsidTr="001A30D8">
        <w:tc>
          <w:tcPr>
            <w:tcW w:w="230" w:type="pct"/>
            <w:vMerge w:val="restart"/>
            <w:vAlign w:val="center"/>
          </w:tcPr>
          <w:p w:rsidR="00EA3B2E" w:rsidRPr="00EA3B2E" w:rsidRDefault="00EA3B2E" w:rsidP="00EA3B2E">
            <w:pPr>
              <w:spacing w:after="0" w:line="240" w:lineRule="auto"/>
              <w:jc w:val="center"/>
              <w:rPr>
                <w:rFonts w:ascii="Times New Roman" w:eastAsia="Times New Roman" w:hAnsi="Times New Roman" w:cs="Times New Roman"/>
                <w:b/>
                <w:sz w:val="18"/>
                <w:szCs w:val="20"/>
                <w:lang w:eastAsia="ru-RU"/>
              </w:rPr>
            </w:pPr>
            <w:r w:rsidRPr="00EA3B2E">
              <w:rPr>
                <w:rFonts w:ascii="Times New Roman" w:eastAsia="Times New Roman" w:hAnsi="Times New Roman" w:cs="Times New Roman"/>
                <w:b/>
                <w:sz w:val="18"/>
                <w:szCs w:val="20"/>
                <w:lang w:eastAsia="ru-RU"/>
              </w:rPr>
              <w:t>№</w:t>
            </w:r>
          </w:p>
          <w:p w:rsidR="00EA3B2E" w:rsidRPr="00EA3B2E" w:rsidRDefault="00EA3B2E" w:rsidP="00EA3B2E">
            <w:pPr>
              <w:spacing w:after="0" w:line="240" w:lineRule="auto"/>
              <w:jc w:val="center"/>
              <w:rPr>
                <w:rFonts w:ascii="Times New Roman" w:eastAsia="Times New Roman" w:hAnsi="Times New Roman" w:cs="Times New Roman"/>
                <w:b/>
                <w:sz w:val="18"/>
                <w:szCs w:val="20"/>
                <w:lang w:eastAsia="ru-RU"/>
              </w:rPr>
            </w:pPr>
            <w:r w:rsidRPr="00EA3B2E">
              <w:rPr>
                <w:rFonts w:ascii="Times New Roman" w:eastAsia="Times New Roman" w:hAnsi="Times New Roman" w:cs="Times New Roman"/>
                <w:b/>
                <w:sz w:val="18"/>
                <w:szCs w:val="20"/>
                <w:lang w:eastAsia="ru-RU"/>
              </w:rPr>
              <w:t>п/п</w:t>
            </w:r>
          </w:p>
        </w:tc>
        <w:tc>
          <w:tcPr>
            <w:tcW w:w="1627" w:type="pct"/>
            <w:vMerge w:val="restart"/>
            <w:vAlign w:val="center"/>
          </w:tcPr>
          <w:p w:rsidR="00EA3B2E" w:rsidRPr="00EA3B2E" w:rsidRDefault="00EA3B2E" w:rsidP="00EA3B2E">
            <w:pPr>
              <w:spacing w:after="0" w:line="240" w:lineRule="auto"/>
              <w:jc w:val="center"/>
              <w:rPr>
                <w:rFonts w:ascii="Times New Roman" w:eastAsia="Times New Roman" w:hAnsi="Times New Roman" w:cs="Times New Roman"/>
                <w:b/>
                <w:color w:val="000000"/>
                <w:sz w:val="18"/>
                <w:szCs w:val="20"/>
                <w:lang w:eastAsia="ru-RU"/>
              </w:rPr>
            </w:pPr>
            <w:r w:rsidRPr="00EA3B2E">
              <w:rPr>
                <w:rFonts w:ascii="Times New Roman" w:eastAsia="Times New Roman" w:hAnsi="Times New Roman" w:cs="Times New Roman"/>
                <w:b/>
                <w:color w:val="000000"/>
                <w:sz w:val="18"/>
                <w:szCs w:val="20"/>
                <w:lang w:eastAsia="ru-RU"/>
              </w:rPr>
              <w:t>Источник тепловой энергии, теплоснабжающая организация, адрес</w:t>
            </w:r>
          </w:p>
        </w:tc>
        <w:tc>
          <w:tcPr>
            <w:tcW w:w="3142" w:type="pct"/>
            <w:gridSpan w:val="6"/>
            <w:vAlign w:val="center"/>
          </w:tcPr>
          <w:p w:rsidR="00EA3B2E" w:rsidRPr="00EA3B2E" w:rsidRDefault="00EA3B2E" w:rsidP="00EA3B2E">
            <w:pPr>
              <w:spacing w:after="0" w:line="240" w:lineRule="auto"/>
              <w:jc w:val="center"/>
              <w:rPr>
                <w:rFonts w:ascii="Times New Roman" w:eastAsia="Times New Roman" w:hAnsi="Times New Roman" w:cs="Times New Roman"/>
                <w:b/>
                <w:sz w:val="18"/>
                <w:szCs w:val="20"/>
                <w:lang w:eastAsia="ru-RU"/>
              </w:rPr>
            </w:pPr>
            <w:r w:rsidRPr="00EA3B2E">
              <w:rPr>
                <w:rFonts w:ascii="Times New Roman" w:eastAsia="Times New Roman" w:hAnsi="Times New Roman" w:cs="Times New Roman"/>
                <w:b/>
                <w:sz w:val="18"/>
                <w:szCs w:val="20"/>
                <w:lang w:eastAsia="ru-RU"/>
              </w:rPr>
              <w:t>Объемы потребления тепловой энерги</w:t>
            </w:r>
            <w:r w:rsidR="001A30D8">
              <w:rPr>
                <w:rFonts w:ascii="Times New Roman" w:eastAsia="Times New Roman" w:hAnsi="Times New Roman" w:cs="Times New Roman"/>
                <w:b/>
                <w:sz w:val="18"/>
                <w:szCs w:val="20"/>
                <w:lang w:eastAsia="ru-RU"/>
              </w:rPr>
              <w:t>и (мощности) с 2020 по 2027 г.</w:t>
            </w:r>
            <w:r w:rsidRPr="00EA3B2E">
              <w:rPr>
                <w:rFonts w:ascii="Times New Roman" w:eastAsia="Times New Roman" w:hAnsi="Times New Roman" w:cs="Times New Roman"/>
                <w:b/>
                <w:sz w:val="18"/>
                <w:szCs w:val="20"/>
                <w:lang w:eastAsia="ru-RU"/>
              </w:rPr>
              <w:t>, Гкал*</w:t>
            </w:r>
          </w:p>
        </w:tc>
      </w:tr>
      <w:tr w:rsidR="001A30D8" w:rsidRPr="00EA3B2E" w:rsidTr="001A30D8">
        <w:tc>
          <w:tcPr>
            <w:tcW w:w="230" w:type="pct"/>
            <w:vMerge/>
            <w:vAlign w:val="center"/>
          </w:tcPr>
          <w:p w:rsidR="001A30D8" w:rsidRPr="00EA3B2E" w:rsidRDefault="001A30D8" w:rsidP="00EA3B2E">
            <w:pPr>
              <w:spacing w:after="0" w:line="240" w:lineRule="auto"/>
              <w:jc w:val="center"/>
              <w:rPr>
                <w:rFonts w:ascii="Times New Roman" w:eastAsia="Times New Roman" w:hAnsi="Times New Roman" w:cs="Times New Roman"/>
                <w:sz w:val="18"/>
                <w:szCs w:val="20"/>
                <w:lang w:eastAsia="ru-RU"/>
              </w:rPr>
            </w:pPr>
          </w:p>
        </w:tc>
        <w:tc>
          <w:tcPr>
            <w:tcW w:w="1627" w:type="pct"/>
            <w:vMerge/>
            <w:vAlign w:val="center"/>
          </w:tcPr>
          <w:p w:rsidR="001A30D8" w:rsidRPr="00EA3B2E" w:rsidRDefault="001A30D8" w:rsidP="00EA3B2E">
            <w:pPr>
              <w:spacing w:after="0" w:line="240" w:lineRule="auto"/>
              <w:jc w:val="center"/>
              <w:rPr>
                <w:rFonts w:ascii="Times New Roman" w:eastAsia="Times New Roman" w:hAnsi="Times New Roman" w:cs="Times New Roman"/>
                <w:color w:val="000000"/>
                <w:sz w:val="18"/>
                <w:szCs w:val="20"/>
                <w:lang w:eastAsia="ru-RU"/>
              </w:rPr>
            </w:pPr>
          </w:p>
        </w:tc>
        <w:tc>
          <w:tcPr>
            <w:tcW w:w="469"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2020</w:t>
            </w:r>
          </w:p>
        </w:tc>
        <w:tc>
          <w:tcPr>
            <w:tcW w:w="469"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2021</w:t>
            </w:r>
          </w:p>
        </w:tc>
        <w:tc>
          <w:tcPr>
            <w:tcW w:w="535"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2022</w:t>
            </w:r>
          </w:p>
        </w:tc>
        <w:tc>
          <w:tcPr>
            <w:tcW w:w="533"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2023</w:t>
            </w:r>
          </w:p>
        </w:tc>
        <w:tc>
          <w:tcPr>
            <w:tcW w:w="534"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2024</w:t>
            </w:r>
          </w:p>
        </w:tc>
        <w:tc>
          <w:tcPr>
            <w:tcW w:w="601"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2025-2030</w:t>
            </w:r>
          </w:p>
        </w:tc>
      </w:tr>
      <w:tr w:rsidR="001A30D8" w:rsidRPr="00EA3B2E" w:rsidTr="001A30D8">
        <w:tc>
          <w:tcPr>
            <w:tcW w:w="230" w:type="pct"/>
            <w:vAlign w:val="center"/>
          </w:tcPr>
          <w:p w:rsidR="001A30D8" w:rsidRPr="00EA3B2E" w:rsidRDefault="001A30D8" w:rsidP="00EA3B2E">
            <w:pPr>
              <w:spacing w:after="0" w:line="240" w:lineRule="auto"/>
              <w:jc w:val="center"/>
              <w:rPr>
                <w:rFonts w:ascii="Times New Roman" w:eastAsia="Times New Roman" w:hAnsi="Times New Roman" w:cs="Times New Roman"/>
                <w:sz w:val="18"/>
                <w:szCs w:val="20"/>
                <w:lang w:eastAsia="ru-RU"/>
              </w:rPr>
            </w:pPr>
            <w:r w:rsidRPr="00EA3B2E">
              <w:rPr>
                <w:rFonts w:ascii="Times New Roman" w:eastAsia="Times New Roman" w:hAnsi="Times New Roman" w:cs="Times New Roman"/>
                <w:sz w:val="18"/>
                <w:szCs w:val="20"/>
                <w:lang w:eastAsia="ru-RU"/>
              </w:rPr>
              <w:t>1</w:t>
            </w:r>
          </w:p>
        </w:tc>
        <w:tc>
          <w:tcPr>
            <w:tcW w:w="1627" w:type="pct"/>
            <w:vAlign w:val="center"/>
          </w:tcPr>
          <w:p w:rsidR="001A30D8" w:rsidRPr="00EA3B2E" w:rsidRDefault="001A30D8" w:rsidP="00EA3B2E">
            <w:pPr>
              <w:spacing w:after="0" w:line="240" w:lineRule="auto"/>
              <w:jc w:val="center"/>
              <w:rPr>
                <w:rFonts w:ascii="Times New Roman" w:eastAsia="Times New Roman" w:hAnsi="Times New Roman" w:cs="Times New Roman"/>
                <w:color w:val="000000"/>
                <w:sz w:val="20"/>
                <w:szCs w:val="20"/>
                <w:lang w:eastAsia="ru-RU"/>
              </w:rPr>
            </w:pPr>
            <w:r w:rsidRPr="00EA3B2E">
              <w:rPr>
                <w:rFonts w:ascii="Times New Roman" w:eastAsia="Times New Roman" w:hAnsi="Times New Roman" w:cs="Times New Roman"/>
                <w:color w:val="000000"/>
                <w:sz w:val="20"/>
                <w:szCs w:val="20"/>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469"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10577,91</w:t>
            </w:r>
          </w:p>
        </w:tc>
        <w:tc>
          <w:tcPr>
            <w:tcW w:w="469"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10847,14</w:t>
            </w:r>
          </w:p>
        </w:tc>
        <w:tc>
          <w:tcPr>
            <w:tcW w:w="535"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c>
          <w:tcPr>
            <w:tcW w:w="533"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c>
          <w:tcPr>
            <w:tcW w:w="534"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c>
          <w:tcPr>
            <w:tcW w:w="601"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r>
    </w:tbl>
    <w:p w:rsidR="003C1CC3" w:rsidRPr="003C1CC3" w:rsidRDefault="003C1CC3" w:rsidP="003C1CC3">
      <w:pPr>
        <w:spacing w:after="0" w:line="240" w:lineRule="auto"/>
        <w:jc w:val="both"/>
        <w:outlineLvl w:val="0"/>
        <w:rPr>
          <w:rFonts w:ascii="Times New Roman" w:eastAsia="Times New Roman" w:hAnsi="Times New Roman" w:cs="Times New Roman"/>
          <w:sz w:val="24"/>
          <w:szCs w:val="28"/>
          <w:lang w:eastAsia="ru-RU"/>
        </w:rPr>
      </w:pPr>
      <w:r w:rsidRPr="003C1CC3">
        <w:rPr>
          <w:rFonts w:ascii="Times New Roman" w:eastAsia="Times New Roman" w:hAnsi="Times New Roman" w:cs="Times New Roman"/>
          <w:sz w:val="24"/>
          <w:szCs w:val="28"/>
          <w:lang w:val="en-US" w:eastAsia="ru-RU"/>
        </w:rPr>
        <w:t>*</w:t>
      </w:r>
      <w:r w:rsidRPr="003C1CC3">
        <w:rPr>
          <w:rFonts w:ascii="Times New Roman" w:eastAsia="Times New Roman" w:hAnsi="Times New Roman" w:cs="Times New Roman"/>
          <w:sz w:val="24"/>
          <w:szCs w:val="28"/>
          <w:lang w:eastAsia="ru-RU"/>
        </w:rPr>
        <w:t>ГВС не предусмотрен</w:t>
      </w:r>
    </w:p>
    <w:p w:rsidR="003C1CC3" w:rsidRPr="003C1CC3" w:rsidRDefault="0059501C" w:rsidP="003C1CC3">
      <w:pPr>
        <w:spacing w:after="0" w:line="240" w:lineRule="auto"/>
        <w:jc w:val="both"/>
        <w:outlineLvl w:val="0"/>
        <w:rPr>
          <w:rFonts w:ascii="Times New Roman" w:eastAsia="Times New Roman" w:hAnsi="Times New Roman" w:cs="Times New Roman"/>
          <w:sz w:val="24"/>
          <w:szCs w:val="28"/>
          <w:lang w:eastAsia="ru-RU"/>
        </w:rPr>
      </w:pPr>
      <w:r w:rsidRPr="0059501C">
        <w:rPr>
          <w:rFonts w:ascii="Times New Roman" w:eastAsia="Times New Roman" w:hAnsi="Times New Roman" w:cs="Times New Roman"/>
          <w:sz w:val="24"/>
          <w:szCs w:val="28"/>
          <w:lang w:eastAsia="ru-RU"/>
        </w:rPr>
        <w:t>**Потребление тепловой энергии уменьшилось вследствие отключения ИП К</w:t>
      </w:r>
      <w:r w:rsidR="00711E7C">
        <w:rPr>
          <w:rFonts w:ascii="Times New Roman" w:eastAsia="Times New Roman" w:hAnsi="Times New Roman" w:cs="Times New Roman"/>
          <w:sz w:val="24"/>
          <w:szCs w:val="28"/>
          <w:lang w:eastAsia="ru-RU"/>
        </w:rPr>
        <w:t>увалдин с годовым потреблением 343,92</w:t>
      </w:r>
      <w:r w:rsidRPr="0059501C">
        <w:rPr>
          <w:rFonts w:ascii="Times New Roman" w:eastAsia="Times New Roman" w:hAnsi="Times New Roman" w:cs="Times New Roman"/>
          <w:sz w:val="24"/>
          <w:szCs w:val="28"/>
          <w:lang w:eastAsia="ru-RU"/>
        </w:rPr>
        <w:t xml:space="preserve"> Гкал и домов №№1,3,5,7,9,11,13,15 по ул. Лесн</w:t>
      </w:r>
      <w:r w:rsidR="00711E7C">
        <w:rPr>
          <w:rFonts w:ascii="Times New Roman" w:eastAsia="Times New Roman" w:hAnsi="Times New Roman" w:cs="Times New Roman"/>
          <w:sz w:val="24"/>
          <w:szCs w:val="28"/>
          <w:lang w:eastAsia="ru-RU"/>
        </w:rPr>
        <w:t>ая с годовым потреблением 225,54</w:t>
      </w:r>
      <w:r w:rsidRPr="0059501C">
        <w:rPr>
          <w:rFonts w:ascii="Times New Roman" w:eastAsia="Times New Roman" w:hAnsi="Times New Roman" w:cs="Times New Roman"/>
          <w:sz w:val="24"/>
          <w:szCs w:val="28"/>
          <w:lang w:eastAsia="ru-RU"/>
        </w:rPr>
        <w:t xml:space="preserve"> Гкал.</w:t>
      </w:r>
    </w:p>
    <w:p w:rsidR="002136D5" w:rsidRDefault="002136D5" w:rsidP="002136D5">
      <w:pPr>
        <w:spacing w:after="0" w:line="240" w:lineRule="auto"/>
        <w:ind w:firstLine="709"/>
        <w:jc w:val="both"/>
        <w:rPr>
          <w:rFonts w:ascii="Times New Roman" w:eastAsia="Calibri" w:hAnsi="Times New Roman" w:cs="Times New Roman"/>
          <w:color w:val="464C55"/>
          <w:sz w:val="28"/>
          <w:szCs w:val="20"/>
          <w:shd w:val="clear" w:color="auto" w:fill="FFFFFF"/>
        </w:rPr>
      </w:pPr>
    </w:p>
    <w:p w:rsidR="004357AC" w:rsidRPr="004357AC" w:rsidRDefault="002E01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color w:val="464C55"/>
          <w:sz w:val="28"/>
          <w:szCs w:val="20"/>
          <w:shd w:val="clear" w:color="auto" w:fill="FFFFFF"/>
        </w:rPr>
        <w:lastRenderedPageBreak/>
        <w:t>2.</w:t>
      </w:r>
      <w:r w:rsidR="004357AC" w:rsidRPr="004357AC">
        <w:rPr>
          <w:rFonts w:ascii="Times New Roman" w:eastAsia="Calibri" w:hAnsi="Times New Roman" w:cs="Times New Roman"/>
          <w:sz w:val="28"/>
          <w:szCs w:val="28"/>
        </w:rPr>
        <w:t>4.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692E88" w:rsidRPr="00692E88" w:rsidRDefault="00692E88" w:rsidP="002136D5">
      <w:pPr>
        <w:spacing w:after="0" w:line="240" w:lineRule="auto"/>
        <w:ind w:firstLine="709"/>
        <w:jc w:val="both"/>
        <w:outlineLvl w:val="0"/>
        <w:rPr>
          <w:rFonts w:ascii="Times New Roman" w:eastAsia="Times New Roman" w:hAnsi="Times New Roman" w:cs="Times New Roman"/>
          <w:sz w:val="28"/>
          <w:szCs w:val="28"/>
          <w:lang w:eastAsia="ru-RU"/>
        </w:rPr>
      </w:pPr>
      <w:r w:rsidRPr="00692E88">
        <w:rPr>
          <w:rFonts w:ascii="Times New Roman" w:eastAsia="Times New Roman" w:hAnsi="Times New Roman" w:cs="Times New Roman"/>
          <w:sz w:val="28"/>
          <w:szCs w:val="28"/>
          <w:lang w:eastAsia="ru-RU"/>
        </w:rPr>
        <w:t>На территории Еманжелинского сельского поселения отсутствуют производственные котельные</w:t>
      </w:r>
      <w:r>
        <w:rPr>
          <w:rFonts w:ascii="Times New Roman" w:eastAsia="Times New Roman" w:hAnsi="Times New Roman" w:cs="Times New Roman"/>
          <w:sz w:val="28"/>
          <w:szCs w:val="28"/>
          <w:lang w:eastAsia="ru-RU"/>
        </w:rPr>
        <w:t>.</w:t>
      </w:r>
    </w:p>
    <w:p w:rsidR="00692E88" w:rsidRDefault="00692E88" w:rsidP="002136D5">
      <w:pPr>
        <w:spacing w:after="0" w:line="240" w:lineRule="auto"/>
        <w:ind w:firstLine="709"/>
        <w:jc w:val="right"/>
        <w:rPr>
          <w:rFonts w:ascii="Times New Roman" w:eastAsia="Calibri" w:hAnsi="Times New Roman" w:cs="Times New Roman"/>
          <w:sz w:val="28"/>
          <w:szCs w:val="28"/>
        </w:rPr>
      </w:pPr>
    </w:p>
    <w:p w:rsidR="004357AC" w:rsidRPr="004357AC" w:rsidRDefault="00D74B6D"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color w:val="464C55"/>
          <w:sz w:val="28"/>
          <w:szCs w:val="20"/>
          <w:shd w:val="clear" w:color="auto" w:fill="FFFFFF"/>
        </w:rPr>
        <w:t>2.</w:t>
      </w:r>
      <w:r w:rsidR="004357AC" w:rsidRPr="004357AC">
        <w:rPr>
          <w:rFonts w:ascii="Times New Roman" w:eastAsia="Calibri" w:hAnsi="Times New Roman" w:cs="Times New Roman"/>
          <w:sz w:val="28"/>
          <w:szCs w:val="28"/>
        </w:rPr>
        <w:t>5. Расчетная тепловая нагрузка на коллекторах источников тепловой энергии</w:t>
      </w:r>
    </w:p>
    <w:p w:rsidR="00D74B6D" w:rsidRPr="004357AC" w:rsidRDefault="004357AC" w:rsidP="002136D5">
      <w:pPr>
        <w:spacing w:after="0" w:line="240" w:lineRule="auto"/>
        <w:ind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 xml:space="preserve">Величина расчетной тепловой нагрузки на коллекторах источников тепловой энергии </w:t>
      </w:r>
      <w:r w:rsidR="00A130E7" w:rsidRPr="00A130E7">
        <w:rPr>
          <w:rFonts w:ascii="Times New Roman" w:eastAsia="Calibri" w:hAnsi="Times New Roman" w:cs="Times New Roman"/>
          <w:sz w:val="28"/>
          <w:szCs w:val="28"/>
        </w:rPr>
        <w:t>Еманжелинского сельского поселения</w:t>
      </w:r>
      <w:r w:rsidR="00A130E7">
        <w:rPr>
          <w:rFonts w:ascii="Times New Roman" w:eastAsia="Calibri" w:hAnsi="Times New Roman" w:cs="Times New Roman"/>
          <w:sz w:val="28"/>
          <w:szCs w:val="28"/>
        </w:rPr>
        <w:t xml:space="preserve"> представлена в таблице 2</w:t>
      </w:r>
      <w:r w:rsidR="00692E88">
        <w:rPr>
          <w:rFonts w:ascii="Times New Roman" w:eastAsia="Calibri" w:hAnsi="Times New Roman" w:cs="Times New Roman"/>
          <w:sz w:val="28"/>
          <w:szCs w:val="28"/>
        </w:rPr>
        <w:t>1</w:t>
      </w:r>
      <w:r w:rsidRPr="004357AC">
        <w:rPr>
          <w:rFonts w:ascii="Times New Roman" w:eastAsia="Calibri" w:hAnsi="Times New Roman" w:cs="Times New Roman"/>
          <w:sz w:val="28"/>
          <w:szCs w:val="28"/>
        </w:rPr>
        <w:t>.</w:t>
      </w:r>
    </w:p>
    <w:p w:rsidR="004357AC" w:rsidRPr="004357AC" w:rsidRDefault="00692E88" w:rsidP="002136D5">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№21</w:t>
      </w:r>
    </w:p>
    <w:tbl>
      <w:tblPr>
        <w:tblStyle w:val="19"/>
        <w:tblW w:w="5000" w:type="pct"/>
        <w:jc w:val="center"/>
        <w:tblLook w:val="04A0" w:firstRow="1" w:lastRow="0" w:firstColumn="1" w:lastColumn="0" w:noHBand="0" w:noVBand="1"/>
      </w:tblPr>
      <w:tblGrid>
        <w:gridCol w:w="6516"/>
        <w:gridCol w:w="4018"/>
      </w:tblGrid>
      <w:tr w:rsidR="004357AC" w:rsidRPr="00D74B6D" w:rsidTr="00D74B6D">
        <w:trPr>
          <w:jc w:val="center"/>
        </w:trPr>
        <w:tc>
          <w:tcPr>
            <w:tcW w:w="3093" w:type="pct"/>
            <w:vAlign w:val="center"/>
          </w:tcPr>
          <w:p w:rsidR="004357AC" w:rsidRPr="00D74B6D" w:rsidRDefault="004357AC" w:rsidP="00D74B6D">
            <w:pPr>
              <w:ind w:left="0" w:firstLine="0"/>
              <w:jc w:val="center"/>
              <w:rPr>
                <w:rFonts w:ascii="Times New Roman" w:eastAsia="Calibri" w:hAnsi="Times New Roman" w:cs="Times New Roman"/>
                <w:b/>
                <w:sz w:val="24"/>
                <w:szCs w:val="24"/>
              </w:rPr>
            </w:pPr>
            <w:r w:rsidRPr="00D74B6D">
              <w:rPr>
                <w:rFonts w:ascii="Times New Roman" w:eastAsia="Times New Roman" w:hAnsi="Times New Roman" w:cs="Times New Roman"/>
                <w:b/>
                <w:color w:val="000000"/>
                <w:sz w:val="24"/>
                <w:szCs w:val="24"/>
                <w:lang w:eastAsia="ru-RU"/>
              </w:rPr>
              <w:t>Источник тепловой энергии, теплоснабжающая организация</w:t>
            </w:r>
          </w:p>
        </w:tc>
        <w:tc>
          <w:tcPr>
            <w:tcW w:w="1907" w:type="pct"/>
            <w:vAlign w:val="center"/>
          </w:tcPr>
          <w:p w:rsidR="004357AC" w:rsidRPr="00D74B6D" w:rsidRDefault="004357AC" w:rsidP="00D74B6D">
            <w:pPr>
              <w:ind w:left="0" w:firstLine="0"/>
              <w:jc w:val="center"/>
              <w:rPr>
                <w:rFonts w:ascii="Times New Roman" w:eastAsia="Calibri" w:hAnsi="Times New Roman" w:cs="Times New Roman"/>
                <w:b/>
                <w:sz w:val="24"/>
                <w:szCs w:val="24"/>
              </w:rPr>
            </w:pPr>
            <w:r w:rsidRPr="00D74B6D">
              <w:rPr>
                <w:rFonts w:ascii="Times New Roman" w:eastAsia="Calibri" w:hAnsi="Times New Roman" w:cs="Times New Roman"/>
                <w:b/>
                <w:sz w:val="24"/>
                <w:szCs w:val="24"/>
              </w:rPr>
              <w:t>Расчетная тепловая нагрузка на коллекторах источников тепловой энергии, Гкал/час</w:t>
            </w:r>
          </w:p>
        </w:tc>
      </w:tr>
      <w:tr w:rsidR="004357AC" w:rsidRPr="004357AC" w:rsidTr="00D74B6D">
        <w:trPr>
          <w:jc w:val="center"/>
        </w:trPr>
        <w:tc>
          <w:tcPr>
            <w:tcW w:w="3093" w:type="pct"/>
            <w:vAlign w:val="center"/>
          </w:tcPr>
          <w:p w:rsidR="004357AC" w:rsidRPr="004357AC" w:rsidRDefault="00A130E7" w:rsidP="00D74B6D">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Котельная ООО «Никос-Сервис»</w:t>
            </w:r>
          </w:p>
        </w:tc>
        <w:tc>
          <w:tcPr>
            <w:tcW w:w="1907" w:type="pct"/>
            <w:vAlign w:val="center"/>
          </w:tcPr>
          <w:p w:rsidR="004357AC" w:rsidRPr="004357AC" w:rsidRDefault="00A130E7" w:rsidP="00D74B6D">
            <w:pPr>
              <w:ind w:firstLine="33"/>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r>
    </w:tbl>
    <w:p w:rsidR="0019730B" w:rsidRDefault="0019730B" w:rsidP="002136D5">
      <w:pPr>
        <w:spacing w:after="0" w:line="240" w:lineRule="auto"/>
        <w:ind w:right="-739"/>
        <w:jc w:val="both"/>
        <w:rPr>
          <w:rFonts w:ascii="Times New Roman" w:eastAsia="Calibri" w:hAnsi="Times New Roman" w:cs="Times New Roman"/>
          <w:sz w:val="28"/>
          <w:szCs w:val="28"/>
        </w:rPr>
      </w:pPr>
    </w:p>
    <w:p w:rsidR="004357AC" w:rsidRPr="004357AC" w:rsidRDefault="00D74B6D" w:rsidP="002136D5">
      <w:pPr>
        <w:spacing w:after="0" w:line="240" w:lineRule="auto"/>
        <w:ind w:right="-739"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6. Фактические расходы теплоносителя в отопительный и летний периоды</w:t>
      </w:r>
    </w:p>
    <w:p w:rsidR="004357AC" w:rsidRPr="004357AC" w:rsidRDefault="0019730B" w:rsidP="002136D5">
      <w:pPr>
        <w:pStyle w:val="Default"/>
        <w:ind w:firstLine="567"/>
        <w:jc w:val="both"/>
        <w:rPr>
          <w:color w:val="auto"/>
          <w:sz w:val="28"/>
        </w:rPr>
      </w:pPr>
      <w:r w:rsidRPr="0019730B">
        <w:rPr>
          <w:color w:val="auto"/>
          <w:sz w:val="28"/>
        </w:rPr>
        <w:t>На котельной ООО «Никос-Сервис» отсутствуют потери теплоносителя в тепловых сетях поскольку система теплоснабжения для всех потребителей тепловой энергии закрытая</w:t>
      </w:r>
      <w:r w:rsidR="00DF0E78">
        <w:rPr>
          <w:color w:val="auto"/>
          <w:sz w:val="28"/>
        </w:rPr>
        <w:t>.</w:t>
      </w:r>
    </w:p>
    <w:p w:rsidR="0019730B" w:rsidRDefault="0019730B" w:rsidP="00852AD5">
      <w:pPr>
        <w:spacing w:line="360" w:lineRule="auto"/>
        <w:ind w:firstLine="567"/>
        <w:jc w:val="center"/>
        <w:rPr>
          <w:rFonts w:ascii="Times New Roman" w:hAnsi="Times New Roman" w:cs="Times New Roman"/>
          <w:b/>
          <w:sz w:val="28"/>
        </w:rPr>
      </w:pPr>
    </w:p>
    <w:p w:rsidR="0019730B" w:rsidRDefault="0019730B" w:rsidP="0019730B">
      <w:pPr>
        <w:spacing w:line="360" w:lineRule="auto"/>
        <w:rPr>
          <w:rFonts w:ascii="Times New Roman" w:hAnsi="Times New Roman" w:cs="Times New Roman"/>
          <w:b/>
          <w:sz w:val="28"/>
        </w:rPr>
      </w:pPr>
    </w:p>
    <w:p w:rsidR="00692E88" w:rsidRDefault="00692E88" w:rsidP="0019730B">
      <w:pPr>
        <w:spacing w:line="360" w:lineRule="auto"/>
        <w:rPr>
          <w:rFonts w:ascii="Times New Roman" w:hAnsi="Times New Roman" w:cs="Times New Roman"/>
          <w:b/>
          <w:sz w:val="28"/>
        </w:rPr>
      </w:pPr>
    </w:p>
    <w:p w:rsidR="00692E88" w:rsidRDefault="00692E88" w:rsidP="0019730B">
      <w:pPr>
        <w:spacing w:line="360" w:lineRule="auto"/>
        <w:rPr>
          <w:rFonts w:ascii="Times New Roman" w:hAnsi="Times New Roman" w:cs="Times New Roman"/>
          <w:b/>
          <w:sz w:val="28"/>
        </w:rPr>
      </w:pPr>
    </w:p>
    <w:p w:rsidR="00692E88" w:rsidRDefault="00692E8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D8171D" w:rsidRDefault="00852AD5" w:rsidP="00E90B4F">
      <w:pPr>
        <w:spacing w:after="0" w:line="240" w:lineRule="auto"/>
        <w:ind w:firstLine="567"/>
        <w:jc w:val="center"/>
        <w:rPr>
          <w:rFonts w:ascii="Times New Roman" w:hAnsi="Times New Roman" w:cs="Times New Roman"/>
          <w:b/>
          <w:sz w:val="28"/>
        </w:rPr>
      </w:pPr>
      <w:r w:rsidRPr="00852AD5">
        <w:rPr>
          <w:rFonts w:ascii="Times New Roman" w:hAnsi="Times New Roman" w:cs="Times New Roman"/>
          <w:b/>
          <w:sz w:val="28"/>
        </w:rPr>
        <w:lastRenderedPageBreak/>
        <w:t xml:space="preserve">3. Электронная модель системы теплоснабжения </w:t>
      </w:r>
      <w:r w:rsidR="00D8171D" w:rsidRPr="00D8171D">
        <w:rPr>
          <w:rFonts w:ascii="Times New Roman" w:hAnsi="Times New Roman" w:cs="Times New Roman"/>
          <w:b/>
          <w:sz w:val="28"/>
        </w:rPr>
        <w:t xml:space="preserve">Еманжелинского сельского поселения </w:t>
      </w:r>
    </w:p>
    <w:p w:rsidR="00E90B4F" w:rsidRDefault="00E90B4F" w:rsidP="00E90B4F">
      <w:pPr>
        <w:spacing w:after="0" w:line="240" w:lineRule="auto"/>
        <w:ind w:firstLine="567"/>
        <w:jc w:val="center"/>
        <w:rPr>
          <w:rFonts w:ascii="Times New Roman" w:hAnsi="Times New Roman" w:cs="Times New Roman"/>
          <w:b/>
          <w:sz w:val="28"/>
        </w:rPr>
      </w:pPr>
    </w:p>
    <w:p w:rsidR="00727036" w:rsidRDefault="00727036" w:rsidP="001A30D8">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Согласно п. 2 Постановления Правительства РФ №154 от 22.12.2012 </w:t>
      </w:r>
      <w:r w:rsidR="005A0B1D">
        <w:rPr>
          <w:rFonts w:ascii="Times New Roman" w:hAnsi="Times New Roman" w:cs="Times New Roman"/>
          <w:sz w:val="28"/>
        </w:rPr>
        <w:t>г. соблюдение требования по разработке электронной модели является не обязательным.</w:t>
      </w: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B54EA7" w:rsidRDefault="00B54EA7" w:rsidP="00E46D4E">
      <w:pPr>
        <w:spacing w:after="240" w:line="360" w:lineRule="auto"/>
        <w:ind w:firstLine="709"/>
        <w:jc w:val="center"/>
        <w:rPr>
          <w:rFonts w:ascii="Times New Roman" w:hAnsi="Times New Roman" w:cs="Times New Roman"/>
          <w:sz w:val="28"/>
        </w:rPr>
      </w:pPr>
    </w:p>
    <w:p w:rsidR="00404C51" w:rsidRDefault="00404C51" w:rsidP="00E46D4E">
      <w:pPr>
        <w:spacing w:after="240" w:line="360" w:lineRule="auto"/>
        <w:ind w:firstLine="709"/>
        <w:jc w:val="center"/>
        <w:rPr>
          <w:rFonts w:ascii="Times New Roman" w:eastAsia="Calibri" w:hAnsi="Times New Roman" w:cs="Times New Roman"/>
          <w:b/>
          <w:sz w:val="28"/>
          <w:szCs w:val="28"/>
        </w:rPr>
      </w:pPr>
    </w:p>
    <w:p w:rsidR="001A30D8" w:rsidRDefault="001A30D8" w:rsidP="00E46D4E">
      <w:pPr>
        <w:spacing w:after="240" w:line="360" w:lineRule="auto"/>
        <w:ind w:firstLine="709"/>
        <w:jc w:val="center"/>
        <w:rPr>
          <w:rFonts w:ascii="Times New Roman" w:eastAsia="Calibri" w:hAnsi="Times New Roman" w:cs="Times New Roman"/>
          <w:b/>
          <w:sz w:val="28"/>
          <w:szCs w:val="28"/>
        </w:rPr>
      </w:pPr>
    </w:p>
    <w:p w:rsidR="001A30D8" w:rsidRDefault="001A30D8" w:rsidP="00E46D4E">
      <w:pPr>
        <w:spacing w:after="240" w:line="360" w:lineRule="auto"/>
        <w:ind w:firstLine="709"/>
        <w:jc w:val="center"/>
        <w:rPr>
          <w:rFonts w:ascii="Times New Roman" w:eastAsia="Calibri" w:hAnsi="Times New Roman" w:cs="Times New Roman"/>
          <w:b/>
          <w:sz w:val="28"/>
          <w:szCs w:val="28"/>
        </w:rPr>
      </w:pPr>
    </w:p>
    <w:p w:rsidR="00E46D4E" w:rsidRDefault="00E46D4E" w:rsidP="00E90B4F">
      <w:pPr>
        <w:spacing w:after="0" w:line="240" w:lineRule="auto"/>
        <w:ind w:firstLine="709"/>
        <w:jc w:val="center"/>
        <w:rPr>
          <w:rFonts w:ascii="Times New Roman" w:eastAsia="Calibri" w:hAnsi="Times New Roman" w:cs="Times New Roman"/>
          <w:b/>
          <w:sz w:val="28"/>
          <w:szCs w:val="28"/>
        </w:rPr>
      </w:pPr>
      <w:r w:rsidRPr="00E46D4E">
        <w:rPr>
          <w:rFonts w:ascii="Times New Roman" w:eastAsia="Calibri" w:hAnsi="Times New Roman" w:cs="Times New Roman"/>
          <w:b/>
          <w:sz w:val="28"/>
          <w:szCs w:val="28"/>
        </w:rPr>
        <w:lastRenderedPageBreak/>
        <w:t xml:space="preserve">4. Существующие и перспективные балансы тепловой мощности источников тепловой энергии и тепловой нагрузки потребителей </w:t>
      </w:r>
    </w:p>
    <w:p w:rsidR="00E90B4F" w:rsidRPr="00E46D4E" w:rsidRDefault="00E90B4F" w:rsidP="00E90B4F">
      <w:pPr>
        <w:spacing w:after="0" w:line="240" w:lineRule="auto"/>
        <w:ind w:firstLine="709"/>
        <w:jc w:val="center"/>
        <w:rPr>
          <w:rFonts w:ascii="Times New Roman" w:eastAsia="Calibri" w:hAnsi="Times New Roman" w:cs="Times New Roman"/>
          <w:b/>
          <w:sz w:val="28"/>
          <w:szCs w:val="28"/>
        </w:rPr>
      </w:pPr>
    </w:p>
    <w:p w:rsidR="00E46D4E" w:rsidRPr="00E46D4E" w:rsidRDefault="00E46D4E"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E46D4E">
        <w:rPr>
          <w:rFonts w:ascii="Times New Roman" w:eastAsia="Calibri" w:hAnsi="Times New Roman" w:cs="Times New Roman"/>
          <w:sz w:val="28"/>
          <w:szCs w:val="28"/>
        </w:rPr>
        <w:t>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E46D4E" w:rsidRPr="00E46D4E" w:rsidRDefault="00E46D4E" w:rsidP="00E90B4F">
      <w:pPr>
        <w:spacing w:after="0" w:line="240" w:lineRule="auto"/>
        <w:ind w:firstLine="709"/>
        <w:jc w:val="both"/>
        <w:rPr>
          <w:rFonts w:ascii="Times New Roman" w:eastAsia="Times New Roman" w:hAnsi="Times New Roman" w:cs="Times New Roman"/>
          <w:sz w:val="28"/>
          <w:szCs w:val="28"/>
          <w:lang w:eastAsia="ru-RU"/>
        </w:rPr>
      </w:pPr>
      <w:r w:rsidRPr="00E46D4E">
        <w:rPr>
          <w:rFonts w:ascii="Times New Roman" w:eastAsia="Times New Roman" w:hAnsi="Times New Roman" w:cs="Times New Roman"/>
          <w:sz w:val="28"/>
          <w:szCs w:val="28"/>
          <w:lang w:eastAsia="ru-RU"/>
        </w:rPr>
        <w:t>Существующая тепловая мощность источников теплоснабжения и перспективная тепловая нагрузка потребите</w:t>
      </w:r>
      <w:r w:rsidR="00692E88">
        <w:rPr>
          <w:rFonts w:ascii="Times New Roman" w:eastAsia="Times New Roman" w:hAnsi="Times New Roman" w:cs="Times New Roman"/>
          <w:sz w:val="28"/>
          <w:szCs w:val="28"/>
          <w:lang w:eastAsia="ru-RU"/>
        </w:rPr>
        <w:t>лей представлены в таблице 22</w:t>
      </w:r>
      <w:r w:rsidRPr="00E46D4E">
        <w:rPr>
          <w:rFonts w:ascii="Times New Roman" w:eastAsia="Times New Roman" w:hAnsi="Times New Roman" w:cs="Times New Roman"/>
          <w:sz w:val="28"/>
          <w:szCs w:val="28"/>
          <w:lang w:eastAsia="ru-RU"/>
        </w:rPr>
        <w:t>.</w:t>
      </w:r>
    </w:p>
    <w:p w:rsidR="00E46D4E" w:rsidRPr="00E46D4E" w:rsidRDefault="00692E88" w:rsidP="00E90B4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№22</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2818"/>
        <w:gridCol w:w="2693"/>
      </w:tblGrid>
      <w:tr w:rsidR="0019730B" w:rsidRPr="001A30D8" w:rsidTr="001A30D8">
        <w:tc>
          <w:tcPr>
            <w:tcW w:w="3936"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Наименование источника теплоснабжения, адрес</w:t>
            </w:r>
          </w:p>
        </w:tc>
        <w:tc>
          <w:tcPr>
            <w:tcW w:w="1134"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Теплоноситель</w:t>
            </w:r>
          </w:p>
        </w:tc>
        <w:tc>
          <w:tcPr>
            <w:tcW w:w="2818"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Существующее значение установленной тепловой мощности, Гкал/час</w:t>
            </w:r>
          </w:p>
        </w:tc>
        <w:tc>
          <w:tcPr>
            <w:tcW w:w="2693"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Перспективное значение установленной тепловой мощности, Гкал/час</w:t>
            </w:r>
          </w:p>
        </w:tc>
      </w:tr>
      <w:tr w:rsidR="0019730B" w:rsidRPr="001A30D8" w:rsidTr="001A30D8">
        <w:tc>
          <w:tcPr>
            <w:tcW w:w="3936" w:type="dxa"/>
            <w:vAlign w:val="center"/>
          </w:tcPr>
          <w:p w:rsidR="0019730B" w:rsidRPr="001A30D8" w:rsidRDefault="0019730B" w:rsidP="0019730B">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1134" w:type="dxa"/>
            <w:vAlign w:val="center"/>
          </w:tcPr>
          <w:p w:rsidR="0019730B" w:rsidRPr="001A30D8" w:rsidRDefault="0019730B" w:rsidP="0019730B">
            <w:pPr>
              <w:spacing w:after="0" w:line="240" w:lineRule="auto"/>
              <w:ind w:firstLine="33"/>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горячая вода</w:t>
            </w:r>
          </w:p>
        </w:tc>
        <w:tc>
          <w:tcPr>
            <w:tcW w:w="2818" w:type="dxa"/>
            <w:vAlign w:val="center"/>
          </w:tcPr>
          <w:p w:rsidR="0019730B" w:rsidRPr="001A30D8" w:rsidRDefault="0019730B" w:rsidP="0019730B">
            <w:pPr>
              <w:spacing w:after="0" w:line="240" w:lineRule="auto"/>
              <w:ind w:firstLine="33"/>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8,6</w:t>
            </w:r>
          </w:p>
        </w:tc>
        <w:tc>
          <w:tcPr>
            <w:tcW w:w="2693" w:type="dxa"/>
            <w:vAlign w:val="center"/>
          </w:tcPr>
          <w:p w:rsidR="0019730B" w:rsidRPr="001A30D8" w:rsidRDefault="0019730B" w:rsidP="0019730B">
            <w:pPr>
              <w:spacing w:after="0" w:line="240" w:lineRule="auto"/>
              <w:ind w:firstLine="33"/>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8,6</w:t>
            </w:r>
          </w:p>
        </w:tc>
      </w:tr>
    </w:tbl>
    <w:p w:rsidR="00E46D4E" w:rsidRPr="00E46D4E" w:rsidRDefault="00E46D4E" w:rsidP="00E46D4E">
      <w:pPr>
        <w:spacing w:after="120" w:line="240" w:lineRule="auto"/>
        <w:ind w:firstLine="709"/>
        <w:jc w:val="center"/>
        <w:rPr>
          <w:rFonts w:ascii="Times New Roman" w:eastAsia="Calibri" w:hAnsi="Times New Roman" w:cs="Times New Roman"/>
          <w:sz w:val="28"/>
          <w:szCs w:val="28"/>
        </w:rPr>
      </w:pPr>
    </w:p>
    <w:p w:rsidR="00E46D4E" w:rsidRPr="00E46D4E" w:rsidRDefault="00E46D4E"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E46D4E">
        <w:rPr>
          <w:rFonts w:ascii="Times New Roman" w:eastAsia="Calibri" w:hAnsi="Times New Roman" w:cs="Times New Roman"/>
          <w:sz w:val="28"/>
          <w:szCs w:val="28"/>
        </w:rPr>
        <w:t>2. Выводы о резервах (дефицитах) существующей системы теплоснабжения при обеспечении перспективной тепловой нагрузки потребителей</w:t>
      </w:r>
    </w:p>
    <w:p w:rsidR="00E46D4E" w:rsidRPr="00E46D4E" w:rsidRDefault="00E46D4E" w:rsidP="00E90B4F">
      <w:pPr>
        <w:spacing w:after="0" w:line="240" w:lineRule="auto"/>
        <w:ind w:firstLine="709"/>
        <w:jc w:val="both"/>
        <w:rPr>
          <w:rFonts w:ascii="Times New Roman" w:eastAsia="Times New Roman" w:hAnsi="Times New Roman" w:cs="Times New Roman"/>
          <w:sz w:val="28"/>
          <w:szCs w:val="28"/>
          <w:lang w:eastAsia="ru-RU"/>
        </w:rPr>
      </w:pPr>
      <w:r w:rsidRPr="00E46D4E">
        <w:rPr>
          <w:rFonts w:ascii="Times New Roman" w:eastAsia="Times New Roman" w:hAnsi="Times New Roman" w:cs="Times New Roman"/>
          <w:sz w:val="28"/>
          <w:szCs w:val="28"/>
          <w:lang w:eastAsia="ru-RU"/>
        </w:rPr>
        <w:t xml:space="preserve">При обеспечении перспективной тепловой нагрузки потребителей </w:t>
      </w:r>
      <w:r w:rsidR="00DF0E78" w:rsidRPr="00DF0E78">
        <w:rPr>
          <w:rFonts w:ascii="Times New Roman" w:eastAsia="Times New Roman" w:hAnsi="Times New Roman" w:cs="Times New Roman"/>
          <w:sz w:val="28"/>
          <w:szCs w:val="28"/>
          <w:lang w:eastAsia="ru-RU"/>
        </w:rPr>
        <w:t>Еманжелинского сельского поселения</w:t>
      </w:r>
      <w:r w:rsidR="00DF0E78">
        <w:rPr>
          <w:rFonts w:ascii="Times New Roman" w:eastAsia="Times New Roman" w:hAnsi="Times New Roman" w:cs="Times New Roman"/>
          <w:sz w:val="28"/>
          <w:szCs w:val="28"/>
          <w:lang w:eastAsia="ru-RU"/>
        </w:rPr>
        <w:t xml:space="preserve"> на источнике тепловой энергии – к</w:t>
      </w:r>
      <w:r w:rsidRPr="00E46D4E">
        <w:rPr>
          <w:rFonts w:ascii="Times New Roman" w:eastAsia="Times New Roman" w:hAnsi="Times New Roman" w:cs="Times New Roman"/>
          <w:sz w:val="28"/>
          <w:szCs w:val="28"/>
          <w:lang w:eastAsia="ru-RU"/>
        </w:rPr>
        <w:t>отел</w:t>
      </w:r>
      <w:r w:rsidR="00DF0E78">
        <w:rPr>
          <w:rFonts w:ascii="Times New Roman" w:eastAsia="Times New Roman" w:hAnsi="Times New Roman" w:cs="Times New Roman"/>
          <w:sz w:val="28"/>
          <w:szCs w:val="28"/>
          <w:lang w:eastAsia="ru-RU"/>
        </w:rPr>
        <w:t>ьная ООО «Никос-</w:t>
      </w:r>
      <w:r w:rsidRPr="00E46D4E">
        <w:rPr>
          <w:rFonts w:ascii="Times New Roman" w:eastAsia="Times New Roman" w:hAnsi="Times New Roman" w:cs="Times New Roman"/>
          <w:sz w:val="28"/>
          <w:szCs w:val="28"/>
          <w:lang w:eastAsia="ru-RU"/>
        </w:rPr>
        <w:t xml:space="preserve">Сервис» сохранится резерв тепловой мощности. </w:t>
      </w:r>
    </w:p>
    <w:p w:rsidR="00B54EA7" w:rsidRDefault="00B54EA7" w:rsidP="00E46D4E">
      <w:pPr>
        <w:spacing w:after="0" w:line="360" w:lineRule="auto"/>
        <w:ind w:firstLine="709"/>
        <w:jc w:val="both"/>
        <w:rPr>
          <w:rFonts w:ascii="Times New Roman" w:eastAsia="Times New Roman" w:hAnsi="Times New Roman" w:cs="Times New Roman"/>
          <w:sz w:val="28"/>
          <w:szCs w:val="28"/>
          <w:lang w:eastAsia="ru-RU"/>
        </w:rPr>
      </w:pPr>
    </w:p>
    <w:p w:rsidR="00B54EA7" w:rsidRDefault="00B54EA7" w:rsidP="00DF0E78">
      <w:pPr>
        <w:spacing w:after="240" w:line="360" w:lineRule="auto"/>
        <w:rPr>
          <w:rFonts w:ascii="Times New Roman" w:hAnsi="Times New Roman" w:cs="Times New Roman"/>
          <w:sz w:val="28"/>
        </w:rPr>
      </w:pPr>
    </w:p>
    <w:p w:rsidR="00404C51" w:rsidRDefault="00404C51" w:rsidP="001D782C">
      <w:pPr>
        <w:spacing w:after="240" w:line="360" w:lineRule="auto"/>
        <w:ind w:firstLine="709"/>
        <w:jc w:val="center"/>
        <w:rPr>
          <w:rFonts w:ascii="Times New Roman" w:eastAsia="Calibri" w:hAnsi="Times New Roman" w:cs="Times New Roman"/>
          <w:b/>
          <w:sz w:val="28"/>
          <w:szCs w:val="28"/>
        </w:rPr>
      </w:pPr>
    </w:p>
    <w:p w:rsidR="00404C51" w:rsidRDefault="00404C51" w:rsidP="001D782C">
      <w:pPr>
        <w:spacing w:after="240" w:line="360" w:lineRule="auto"/>
        <w:ind w:firstLine="709"/>
        <w:jc w:val="center"/>
        <w:rPr>
          <w:rFonts w:ascii="Times New Roman" w:eastAsia="Calibri" w:hAnsi="Times New Roman" w:cs="Times New Roman"/>
          <w:b/>
          <w:sz w:val="28"/>
          <w:szCs w:val="28"/>
        </w:rPr>
      </w:pPr>
    </w:p>
    <w:p w:rsidR="00E90B4F" w:rsidRDefault="00E90B4F"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E90B4F" w:rsidRDefault="00E90B4F" w:rsidP="001D782C">
      <w:pPr>
        <w:spacing w:after="240" w:line="360" w:lineRule="auto"/>
        <w:ind w:firstLine="709"/>
        <w:jc w:val="center"/>
        <w:rPr>
          <w:rFonts w:ascii="Times New Roman" w:eastAsia="Calibri" w:hAnsi="Times New Roman" w:cs="Times New Roman"/>
          <w:b/>
          <w:sz w:val="28"/>
          <w:szCs w:val="28"/>
        </w:rPr>
      </w:pPr>
    </w:p>
    <w:p w:rsidR="00E46D4E" w:rsidRDefault="00E46D4E" w:rsidP="00E90B4F">
      <w:pPr>
        <w:spacing w:after="0" w:line="240" w:lineRule="auto"/>
        <w:ind w:firstLine="709"/>
        <w:jc w:val="center"/>
        <w:rPr>
          <w:rFonts w:ascii="Times New Roman" w:eastAsia="Calibri" w:hAnsi="Times New Roman" w:cs="Times New Roman"/>
          <w:b/>
          <w:sz w:val="28"/>
          <w:szCs w:val="28"/>
        </w:rPr>
      </w:pPr>
      <w:r w:rsidRPr="00E46D4E">
        <w:rPr>
          <w:rFonts w:ascii="Times New Roman" w:eastAsia="Calibri" w:hAnsi="Times New Roman" w:cs="Times New Roman"/>
          <w:b/>
          <w:sz w:val="28"/>
          <w:szCs w:val="28"/>
        </w:rPr>
        <w:lastRenderedPageBreak/>
        <w:t>5</w:t>
      </w:r>
      <w:r w:rsidR="001D782C" w:rsidRPr="001D782C">
        <w:rPr>
          <w:rFonts w:ascii="Times New Roman" w:eastAsia="Calibri" w:hAnsi="Times New Roman" w:cs="Times New Roman"/>
          <w:b/>
          <w:sz w:val="28"/>
          <w:szCs w:val="28"/>
        </w:rPr>
        <w:t xml:space="preserve">. </w:t>
      </w:r>
      <w:r w:rsidRPr="00E46D4E">
        <w:rPr>
          <w:rFonts w:ascii="Times New Roman" w:eastAsia="Calibri" w:hAnsi="Times New Roman" w:cs="Times New Roman"/>
          <w:b/>
          <w:sz w:val="28"/>
          <w:szCs w:val="28"/>
        </w:rPr>
        <w:t xml:space="preserve"> Мастер-план развития систем теплоснабжения поселения, городского округа, города федерального значения</w:t>
      </w:r>
    </w:p>
    <w:p w:rsidR="00E90B4F" w:rsidRPr="00E46D4E" w:rsidRDefault="00E90B4F" w:rsidP="00E90B4F">
      <w:pPr>
        <w:spacing w:after="0" w:line="240" w:lineRule="auto"/>
        <w:ind w:firstLine="709"/>
        <w:jc w:val="center"/>
        <w:rPr>
          <w:rFonts w:ascii="Times New Roman" w:eastAsia="Calibri" w:hAnsi="Times New Roman" w:cs="Times New Roman"/>
          <w:b/>
          <w:sz w:val="28"/>
          <w:szCs w:val="28"/>
        </w:rPr>
      </w:pPr>
    </w:p>
    <w:p w:rsidR="00E46D4E" w:rsidRPr="00E46D4E" w:rsidRDefault="001D782C"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46D4E" w:rsidRPr="00E46D4E">
        <w:rPr>
          <w:rFonts w:ascii="Times New Roman" w:eastAsia="Calibri" w:hAnsi="Times New Roman" w:cs="Times New Roman"/>
          <w:sz w:val="28"/>
          <w:szCs w:val="28"/>
        </w:rPr>
        <w:t>1. Описание вариантов (не менее двух) перспективного развития систем теплоснабжения поселения, городского округа, города федерального значения</w:t>
      </w:r>
    </w:p>
    <w:p w:rsidR="001D782C" w:rsidRDefault="00E46D4E" w:rsidP="00E90B4F">
      <w:pPr>
        <w:spacing w:after="0" w:line="240" w:lineRule="auto"/>
        <w:ind w:firstLine="709"/>
        <w:jc w:val="both"/>
        <w:rPr>
          <w:rFonts w:ascii="Times New Roman" w:eastAsia="Calibri" w:hAnsi="Times New Roman" w:cs="Times New Roman"/>
          <w:sz w:val="28"/>
          <w:szCs w:val="28"/>
        </w:rPr>
      </w:pPr>
      <w:r w:rsidRPr="00E46D4E">
        <w:rPr>
          <w:rFonts w:ascii="Times New Roman" w:eastAsia="Calibri" w:hAnsi="Times New Roman" w:cs="Times New Roman"/>
          <w:sz w:val="28"/>
          <w:szCs w:val="28"/>
        </w:rPr>
        <w:t xml:space="preserve">Проектом схемы теплоснабжения предусматривается два варианта развития системы теплоснабжения </w:t>
      </w:r>
      <w:r w:rsidR="00DF0E78" w:rsidRPr="00DF0E78">
        <w:rPr>
          <w:rFonts w:ascii="Times New Roman" w:eastAsia="Calibri" w:hAnsi="Times New Roman" w:cs="Times New Roman"/>
          <w:sz w:val="28"/>
          <w:szCs w:val="28"/>
        </w:rPr>
        <w:t>Еманжелинского сельского поселения</w:t>
      </w:r>
      <w:r w:rsidR="00404C51">
        <w:rPr>
          <w:rFonts w:ascii="Times New Roman" w:eastAsia="Calibri" w:hAnsi="Times New Roman" w:cs="Times New Roman"/>
          <w:sz w:val="28"/>
          <w:szCs w:val="28"/>
        </w:rPr>
        <w:t>.</w:t>
      </w:r>
    </w:p>
    <w:p w:rsidR="00E46D4E" w:rsidRPr="00E46D4E" w:rsidRDefault="00E46D4E" w:rsidP="00E90B4F">
      <w:pPr>
        <w:spacing w:after="0" w:line="240" w:lineRule="auto"/>
        <w:ind w:firstLine="709"/>
        <w:jc w:val="both"/>
        <w:rPr>
          <w:rFonts w:ascii="Times New Roman" w:eastAsia="Calibri" w:hAnsi="Times New Roman" w:cs="Times New Roman"/>
          <w:b/>
          <w:sz w:val="28"/>
          <w:szCs w:val="28"/>
        </w:rPr>
      </w:pPr>
      <w:r w:rsidRPr="00E46D4E">
        <w:rPr>
          <w:rFonts w:ascii="Times New Roman" w:eastAsia="Calibri" w:hAnsi="Times New Roman" w:cs="Times New Roman"/>
          <w:b/>
          <w:sz w:val="28"/>
          <w:szCs w:val="28"/>
        </w:rPr>
        <w:t>1 вариант</w:t>
      </w:r>
    </w:p>
    <w:p w:rsidR="001D782C" w:rsidRDefault="00DF0E78" w:rsidP="00E90B4F">
      <w:pPr>
        <w:spacing w:after="0" w:line="240" w:lineRule="auto"/>
        <w:ind w:firstLine="709"/>
        <w:jc w:val="both"/>
        <w:rPr>
          <w:rFonts w:ascii="Times New Roman" w:eastAsia="Calibri" w:hAnsi="Times New Roman" w:cs="Times New Roman"/>
          <w:sz w:val="28"/>
          <w:szCs w:val="28"/>
        </w:rPr>
      </w:pPr>
      <w:r w:rsidRPr="00DF0E78">
        <w:rPr>
          <w:rFonts w:ascii="Times New Roman" w:eastAsia="Calibri" w:hAnsi="Times New Roman" w:cs="Times New Roman"/>
          <w:sz w:val="28"/>
          <w:szCs w:val="28"/>
        </w:rPr>
        <w:t>В связи с тем, что Общество с ограниченной ответственностью «Никос-Сервис» несет большие затраты на эксплуатацию и поддержание в исправном состоянии тепловых сетей домов №№1,3,5,7,9,11,13,15 по ул. Лесная, в силу их значительного износа и большой протяженности, то в планах  ООО «Никос-Сервис» произвести постепенный перевод потребителей тепловой энергии этих домов на автономные источники тепловой энергии. Высвободившаяся тепловая энергия будет перераспределена на районы многоэтажной застройки Еманжелинского сельского поселения. Село газифицировано, поэтому возможность такого перехода есть. Тем самым высвободившуюся тепловую энергию порядка 0,09 Гкал/час можно перенаправить в районы с ее нехваткой. Реконструкция в данном случае представляет увеличение диаметров подающего и обратного трубопроводов тепловых сетей, с целью увеличения пропускной способности системы теплоснабжения.</w:t>
      </w:r>
    </w:p>
    <w:p w:rsidR="00E46D4E" w:rsidRPr="00E46D4E" w:rsidRDefault="00E46D4E" w:rsidP="00E90B4F">
      <w:pPr>
        <w:spacing w:after="0" w:line="240" w:lineRule="auto"/>
        <w:ind w:firstLine="709"/>
        <w:jc w:val="both"/>
        <w:rPr>
          <w:rFonts w:ascii="Times New Roman" w:eastAsia="Calibri" w:hAnsi="Times New Roman" w:cs="Times New Roman"/>
          <w:b/>
          <w:sz w:val="28"/>
          <w:szCs w:val="28"/>
        </w:rPr>
      </w:pPr>
      <w:r w:rsidRPr="00E46D4E">
        <w:rPr>
          <w:rFonts w:ascii="Times New Roman" w:eastAsia="Calibri" w:hAnsi="Times New Roman" w:cs="Times New Roman"/>
          <w:b/>
          <w:sz w:val="28"/>
          <w:szCs w:val="28"/>
        </w:rPr>
        <w:t>2 вариант</w:t>
      </w:r>
    </w:p>
    <w:p w:rsidR="00DF0E78" w:rsidRDefault="00DF0E78" w:rsidP="00E90B4F">
      <w:pPr>
        <w:spacing w:after="0" w:line="240" w:lineRule="auto"/>
        <w:ind w:firstLine="709"/>
        <w:jc w:val="both"/>
        <w:rPr>
          <w:rFonts w:ascii="Times New Roman" w:eastAsia="Calibri" w:hAnsi="Times New Roman" w:cs="Times New Roman"/>
          <w:sz w:val="28"/>
          <w:szCs w:val="28"/>
        </w:rPr>
      </w:pPr>
      <w:r w:rsidRPr="00DF0E78">
        <w:rPr>
          <w:rFonts w:ascii="Times New Roman" w:eastAsia="Calibri" w:hAnsi="Times New Roman" w:cs="Times New Roman"/>
          <w:sz w:val="28"/>
          <w:szCs w:val="28"/>
        </w:rPr>
        <w:t>С целью снижения потерь тепловой энергии (мощности) при ее транспорте в микрорайоны будущих застроек  планируется строительство котельной, которая в дальнейшем обеспечит подключение перспективной тепловой нагрузки с вновь осваиваемых территорий.</w:t>
      </w:r>
    </w:p>
    <w:p w:rsidR="00E46D4E" w:rsidRPr="00E46D4E" w:rsidRDefault="001D782C" w:rsidP="00E90B4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46D4E" w:rsidRPr="00E46D4E">
        <w:rPr>
          <w:rFonts w:ascii="Times New Roman" w:eastAsia="Calibri" w:hAnsi="Times New Roman" w:cs="Times New Roman"/>
          <w:sz w:val="28"/>
          <w:szCs w:val="28"/>
        </w:rPr>
        <w:t>.2 Обоснование выбора приоритетного сценария развития теплоснабжения поселения, городского округа, города федерального значения</w:t>
      </w:r>
    </w:p>
    <w:p w:rsidR="00404C51" w:rsidRPr="00404C51" w:rsidRDefault="00DF0E78" w:rsidP="00E90B4F">
      <w:pPr>
        <w:spacing w:after="0" w:line="240" w:lineRule="auto"/>
        <w:ind w:firstLine="567"/>
        <w:jc w:val="both"/>
        <w:rPr>
          <w:rFonts w:ascii="Times New Roman" w:hAnsi="Times New Roman" w:cs="Times New Roman"/>
          <w:sz w:val="28"/>
        </w:rPr>
      </w:pPr>
      <w:r w:rsidRPr="00DF0E78">
        <w:rPr>
          <w:rFonts w:ascii="Times New Roman" w:eastAsia="Calibri" w:hAnsi="Times New Roman" w:cs="Times New Roman"/>
          <w:sz w:val="28"/>
          <w:szCs w:val="28"/>
        </w:rPr>
        <w:t>Приоритетным сценарием перспективного развития системы теплоснабжения Еманжелинского сельского поселения предлагается вариант 1: отключение от центрального теплоснабжения потребителей домов №№1,3,5,7,9,11,13,15 по ул. Лесная с перенаправлением высвободившейся мощности в микрорайоны с будущими застройками по реконструированным магистральным тепловым сетям.</w:t>
      </w: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1A30D8" w:rsidRDefault="001A30D8" w:rsidP="00E90B4F">
      <w:pPr>
        <w:spacing w:after="0" w:line="240" w:lineRule="auto"/>
        <w:ind w:firstLine="709"/>
        <w:jc w:val="center"/>
        <w:rPr>
          <w:rFonts w:ascii="Times New Roman" w:eastAsia="Calibri" w:hAnsi="Times New Roman" w:cs="Times New Roman"/>
          <w:b/>
          <w:sz w:val="28"/>
          <w:szCs w:val="28"/>
        </w:rPr>
      </w:pPr>
    </w:p>
    <w:p w:rsidR="001A30D8" w:rsidRDefault="001A30D8" w:rsidP="00E90B4F">
      <w:pPr>
        <w:spacing w:after="0" w:line="240" w:lineRule="auto"/>
        <w:ind w:firstLine="709"/>
        <w:jc w:val="center"/>
        <w:rPr>
          <w:rFonts w:ascii="Times New Roman" w:eastAsia="Calibri" w:hAnsi="Times New Roman" w:cs="Times New Roman"/>
          <w:b/>
          <w:sz w:val="28"/>
          <w:szCs w:val="28"/>
        </w:rPr>
      </w:pPr>
    </w:p>
    <w:p w:rsidR="001A30D8" w:rsidRDefault="001A30D8"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1D782C" w:rsidRDefault="001D782C" w:rsidP="00E90B4F">
      <w:pPr>
        <w:spacing w:after="0" w:line="240" w:lineRule="auto"/>
        <w:ind w:firstLine="709"/>
        <w:jc w:val="center"/>
        <w:rPr>
          <w:rFonts w:ascii="Times New Roman" w:eastAsia="Calibri" w:hAnsi="Times New Roman" w:cs="Times New Roman"/>
          <w:b/>
          <w:sz w:val="28"/>
          <w:szCs w:val="28"/>
        </w:rPr>
      </w:pPr>
      <w:r w:rsidRPr="001D782C">
        <w:rPr>
          <w:rFonts w:ascii="Times New Roman" w:eastAsia="Calibri" w:hAnsi="Times New Roman" w:cs="Times New Roman"/>
          <w:b/>
          <w:sz w:val="28"/>
          <w:szCs w:val="28"/>
        </w:rPr>
        <w:lastRenderedPageBreak/>
        <w:t xml:space="preserve">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r w:rsidR="00404C51">
        <w:rPr>
          <w:rFonts w:ascii="Times New Roman" w:eastAsia="Calibri" w:hAnsi="Times New Roman" w:cs="Times New Roman"/>
          <w:b/>
          <w:sz w:val="28"/>
          <w:szCs w:val="28"/>
        </w:rPr>
        <w:t>в том числе в аварийных режимах</w:t>
      </w:r>
    </w:p>
    <w:p w:rsidR="00E90B4F" w:rsidRPr="00404C51" w:rsidRDefault="00E90B4F" w:rsidP="00E90B4F">
      <w:pPr>
        <w:spacing w:after="0" w:line="240" w:lineRule="auto"/>
        <w:ind w:firstLine="709"/>
        <w:jc w:val="center"/>
        <w:rPr>
          <w:rFonts w:ascii="Times New Roman" w:eastAsia="Calibri" w:hAnsi="Times New Roman" w:cs="Times New Roman"/>
          <w:b/>
          <w:sz w:val="28"/>
          <w:szCs w:val="28"/>
        </w:rPr>
      </w:pPr>
    </w:p>
    <w:p w:rsidR="001D782C" w:rsidRPr="001D782C" w:rsidRDefault="001D782C"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1D782C">
        <w:rPr>
          <w:rFonts w:ascii="Times New Roman" w:eastAsia="Calibri" w:hAnsi="Times New Roman" w:cs="Times New Roman"/>
          <w:sz w:val="28"/>
          <w:szCs w:val="28"/>
        </w:rPr>
        <w:t>1. Расчетная величина плановых потерь теплоносителя в тепловых сетях в зонах действия источников тепловой энергии</w:t>
      </w:r>
    </w:p>
    <w:p w:rsidR="001D782C" w:rsidRPr="001D782C" w:rsidRDefault="00DF0E78" w:rsidP="00E90B4F">
      <w:pPr>
        <w:spacing w:after="0" w:line="240" w:lineRule="auto"/>
        <w:ind w:firstLine="709"/>
        <w:jc w:val="both"/>
        <w:rPr>
          <w:rFonts w:ascii="Times New Roman" w:eastAsia="Calibri" w:hAnsi="Times New Roman" w:cs="Times New Roman"/>
          <w:sz w:val="28"/>
          <w:szCs w:val="28"/>
        </w:rPr>
      </w:pPr>
      <w:r w:rsidRPr="00DF0E78">
        <w:rPr>
          <w:rFonts w:ascii="Times New Roman" w:eastAsia="Calibri" w:hAnsi="Times New Roman" w:cs="Times New Roman"/>
          <w:sz w:val="28"/>
          <w:szCs w:val="28"/>
        </w:rPr>
        <w:t>На котельной ООО «Никос-Сервис» отсутствуют потери теплоносителя в тепловых сетях поскольку система теплоснабжения для всех потребителей тепловой энергии закрытая</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p>
    <w:p w:rsidR="001D782C" w:rsidRPr="001D782C" w:rsidRDefault="001D782C"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1D782C">
        <w:rPr>
          <w:rFonts w:ascii="Times New Roman" w:eastAsia="Calibri" w:hAnsi="Times New Roman" w:cs="Times New Roman"/>
          <w:sz w:val="28"/>
          <w:szCs w:val="28"/>
        </w:rPr>
        <w:t xml:space="preserve">2. </w:t>
      </w:r>
      <w:r w:rsidRPr="001D782C">
        <w:rPr>
          <w:rFonts w:ascii="Calibri" w:eastAsia="Calibri" w:hAnsi="Calibri" w:cs="Times New Roman"/>
          <w:color w:val="464C55"/>
          <w:sz w:val="20"/>
          <w:szCs w:val="20"/>
          <w:shd w:val="clear" w:color="auto" w:fill="FFFFFF"/>
        </w:rPr>
        <w:t> </w:t>
      </w:r>
      <w:r w:rsidRPr="001D782C">
        <w:rPr>
          <w:rFonts w:ascii="Times New Roman" w:eastAsia="Calibri" w:hAnsi="Times New Roman" w:cs="Times New Roman"/>
          <w:sz w:val="28"/>
          <w:szCs w:val="28"/>
        </w:rPr>
        <w:t>Сведения о наличии баков-аккумуляторов</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r w:rsidRPr="001D782C">
        <w:rPr>
          <w:rFonts w:ascii="Times New Roman" w:eastAsia="Calibri" w:hAnsi="Times New Roman" w:cs="Times New Roman"/>
          <w:sz w:val="28"/>
          <w:szCs w:val="28"/>
        </w:rPr>
        <w:t xml:space="preserve">На источниках тепловой энергии </w:t>
      </w:r>
      <w:r w:rsidR="00E907B8" w:rsidRPr="00E907B8">
        <w:rPr>
          <w:rFonts w:ascii="Times New Roman" w:eastAsia="Calibri" w:hAnsi="Times New Roman" w:cs="Times New Roman"/>
          <w:sz w:val="28"/>
          <w:szCs w:val="28"/>
        </w:rPr>
        <w:t xml:space="preserve">Еманжелинского сельского поселения </w:t>
      </w:r>
      <w:r w:rsidRPr="001D782C">
        <w:rPr>
          <w:rFonts w:ascii="Times New Roman" w:eastAsia="Calibri" w:hAnsi="Times New Roman" w:cs="Times New Roman"/>
          <w:sz w:val="28"/>
          <w:szCs w:val="28"/>
        </w:rPr>
        <w:t>отсутствуют баки-аккумуляторы.</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p>
    <w:p w:rsidR="001D782C" w:rsidRPr="001D782C" w:rsidRDefault="001D782C"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1D782C">
        <w:rPr>
          <w:rFonts w:ascii="Times New Roman" w:eastAsia="Calibri" w:hAnsi="Times New Roman" w:cs="Times New Roman"/>
          <w:sz w:val="28"/>
          <w:szCs w:val="28"/>
        </w:rPr>
        <w:t>3.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r w:rsidRPr="001D782C">
        <w:rPr>
          <w:rFonts w:ascii="Times New Roman" w:eastAsia="Calibri" w:hAnsi="Times New Roman" w:cs="Times New Roman"/>
          <w:sz w:val="28"/>
          <w:szCs w:val="28"/>
        </w:rPr>
        <w:t xml:space="preserve">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определены расчетами нормативного потребления теплоносителя  с  учетом  существующих  и  перспективных  тепловых нагрузок.  </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r w:rsidRPr="001D782C">
        <w:rPr>
          <w:rFonts w:ascii="Times New Roman" w:eastAsia="Calibri" w:hAnsi="Times New Roman" w:cs="Times New Roman"/>
          <w:sz w:val="28"/>
          <w:szCs w:val="28"/>
        </w:rPr>
        <w:t>Существующие и перспективные балансы производительности водоподготовительн</w:t>
      </w:r>
      <w:r>
        <w:rPr>
          <w:rFonts w:ascii="Times New Roman" w:eastAsia="Calibri" w:hAnsi="Times New Roman" w:cs="Times New Roman"/>
          <w:sz w:val="28"/>
          <w:szCs w:val="28"/>
        </w:rPr>
        <w:t>ы</w:t>
      </w:r>
      <w:r w:rsidR="00692E88">
        <w:rPr>
          <w:rFonts w:ascii="Times New Roman" w:eastAsia="Calibri" w:hAnsi="Times New Roman" w:cs="Times New Roman"/>
          <w:sz w:val="28"/>
          <w:szCs w:val="28"/>
        </w:rPr>
        <w:t>х установок указаны в таблице 23</w:t>
      </w:r>
      <w:r w:rsidRPr="001D782C">
        <w:rPr>
          <w:rFonts w:ascii="Times New Roman" w:eastAsia="Calibri" w:hAnsi="Times New Roman" w:cs="Times New Roman"/>
          <w:sz w:val="28"/>
          <w:szCs w:val="28"/>
        </w:rPr>
        <w:t>.</w:t>
      </w:r>
    </w:p>
    <w:p w:rsidR="001D782C" w:rsidRPr="001D782C" w:rsidRDefault="00692E88" w:rsidP="00E90B4F">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043"/>
        <w:gridCol w:w="2939"/>
        <w:gridCol w:w="1419"/>
        <w:gridCol w:w="1307"/>
        <w:gridCol w:w="1550"/>
      </w:tblGrid>
      <w:tr w:rsidR="00E907B8" w:rsidRPr="00E82B67" w:rsidTr="00E82B67">
        <w:tc>
          <w:tcPr>
            <w:tcW w:w="0" w:type="auto"/>
            <w:vMerge w:val="restart"/>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Наименование источника тепловой энергии</w:t>
            </w:r>
          </w:p>
        </w:tc>
        <w:tc>
          <w:tcPr>
            <w:tcW w:w="0" w:type="auto"/>
            <w:vMerge w:val="restart"/>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Тип ВПУ</w:t>
            </w:r>
          </w:p>
        </w:tc>
        <w:tc>
          <w:tcPr>
            <w:tcW w:w="0" w:type="auto"/>
            <w:vMerge w:val="restart"/>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Максимальная производительность установки, м</w:t>
            </w:r>
            <w:r w:rsidRPr="00E82B67">
              <w:rPr>
                <w:rFonts w:ascii="Times New Roman" w:eastAsia="Times New Roman" w:hAnsi="Times New Roman" w:cs="Times New Roman"/>
                <w:b/>
                <w:vertAlign w:val="superscript"/>
                <w:lang w:eastAsia="ru-RU"/>
              </w:rPr>
              <w:t>3</w:t>
            </w:r>
            <w:r w:rsidRPr="00E82B67">
              <w:rPr>
                <w:rFonts w:ascii="Times New Roman" w:eastAsia="Times New Roman" w:hAnsi="Times New Roman" w:cs="Times New Roman"/>
                <w:b/>
                <w:lang w:eastAsia="ru-RU"/>
              </w:rPr>
              <w:t>/час</w:t>
            </w:r>
          </w:p>
        </w:tc>
        <w:tc>
          <w:tcPr>
            <w:tcW w:w="0" w:type="auto"/>
            <w:gridSpan w:val="2"/>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Объем подпитки тепловых сетей, м³/ч</w:t>
            </w:r>
          </w:p>
        </w:tc>
        <w:tc>
          <w:tcPr>
            <w:tcW w:w="0" w:type="auto"/>
            <w:vMerge w:val="restart"/>
            <w:vAlign w:val="center"/>
          </w:tcPr>
          <w:p w:rsidR="00E907B8" w:rsidRPr="00E82B67" w:rsidRDefault="00E907B8" w:rsidP="00E82B67">
            <w:pPr>
              <w:spacing w:after="0" w:line="240" w:lineRule="auto"/>
              <w:ind w:right="34"/>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Расход теплоно-сителя, м</w:t>
            </w:r>
            <w:r w:rsidRPr="00E82B67">
              <w:rPr>
                <w:rFonts w:ascii="Times New Roman" w:eastAsia="Times New Roman" w:hAnsi="Times New Roman" w:cs="Times New Roman"/>
                <w:b/>
                <w:vertAlign w:val="superscript"/>
                <w:lang w:eastAsia="ru-RU"/>
              </w:rPr>
              <w:t>3</w:t>
            </w:r>
            <w:r w:rsidRPr="00E82B67">
              <w:rPr>
                <w:rFonts w:ascii="Times New Roman" w:eastAsia="Times New Roman" w:hAnsi="Times New Roman" w:cs="Times New Roman"/>
                <w:b/>
                <w:lang w:eastAsia="ru-RU"/>
              </w:rPr>
              <w:t>/час</w:t>
            </w:r>
          </w:p>
        </w:tc>
      </w:tr>
      <w:tr w:rsidR="00E907B8" w:rsidRPr="00E82B67" w:rsidTr="00E82B67">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Существу-ющий</w:t>
            </w: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Перспек-тивный</w:t>
            </w:r>
          </w:p>
        </w:tc>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r>
      <w:tr w:rsidR="00E907B8" w:rsidRPr="00E82B67" w:rsidTr="00E82B67">
        <w:tc>
          <w:tcPr>
            <w:tcW w:w="0" w:type="auto"/>
            <w:vAlign w:val="center"/>
          </w:tcPr>
          <w:p w:rsidR="00E907B8" w:rsidRPr="00E82B67" w:rsidRDefault="00E907B8" w:rsidP="00E907B8">
            <w:pPr>
              <w:spacing w:after="0" w:line="240" w:lineRule="auto"/>
              <w:jc w:val="center"/>
              <w:rPr>
                <w:rFonts w:ascii="Times New Roman" w:eastAsia="Times New Roman" w:hAnsi="Times New Roman" w:cs="Times New Roman"/>
                <w:lang w:eastAsia="ru-RU"/>
              </w:rPr>
            </w:pPr>
            <w:r w:rsidRPr="00E82B67">
              <w:rPr>
                <w:rFonts w:ascii="Times New Roman" w:eastAsia="Times New Roman" w:hAnsi="Times New Roman" w:cs="Times New Roman"/>
                <w:lang w:eastAsia="ru-RU"/>
              </w:rPr>
              <w:t xml:space="preserve">Котельная </w:t>
            </w:r>
            <w:r>
              <w:rPr>
                <w:rFonts w:ascii="Times New Roman" w:eastAsia="Times New Roman" w:hAnsi="Times New Roman" w:cs="Times New Roman"/>
                <w:lang w:eastAsia="ru-RU"/>
              </w:rPr>
              <w:t>ООО «Никос-Сервис»</w:t>
            </w: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lang w:val="en-US" w:eastAsia="ru-RU"/>
              </w:rPr>
            </w:pPr>
            <w:r w:rsidRPr="00E907B8">
              <w:rPr>
                <w:rFonts w:ascii="Times New Roman" w:eastAsia="Times New Roman" w:hAnsi="Times New Roman" w:cs="Times New Roman"/>
                <w:lang w:val="en-US" w:eastAsia="ru-RU"/>
              </w:rPr>
              <w:t>SF-1354A-900S</w:t>
            </w: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0" w:type="auto"/>
            <w:vAlign w:val="center"/>
          </w:tcPr>
          <w:p w:rsidR="00E907B8" w:rsidRPr="00967DD1" w:rsidRDefault="00E907B8" w:rsidP="00445097">
            <w:pPr>
              <w:jc w:val="center"/>
              <w:rPr>
                <w:rFonts w:ascii="Times New Roman" w:hAnsi="Times New Roman"/>
                <w:lang w:val="en-US"/>
              </w:rPr>
            </w:pPr>
            <w:r w:rsidRPr="00967DD1">
              <w:rPr>
                <w:rFonts w:ascii="Times New Roman" w:hAnsi="Times New Roman"/>
                <w:lang w:val="en-US"/>
              </w:rPr>
              <w:t>1</w:t>
            </w:r>
            <w:r w:rsidRPr="00967DD1">
              <w:rPr>
                <w:rFonts w:ascii="Times New Roman" w:hAnsi="Times New Roman"/>
              </w:rPr>
              <w:t>,</w:t>
            </w:r>
            <w:r w:rsidRPr="00967DD1">
              <w:rPr>
                <w:rFonts w:ascii="Times New Roman" w:hAnsi="Times New Roman"/>
                <w:lang w:val="en-US"/>
              </w:rPr>
              <w:t>825</w:t>
            </w:r>
          </w:p>
        </w:tc>
        <w:tc>
          <w:tcPr>
            <w:tcW w:w="0" w:type="auto"/>
            <w:vAlign w:val="center"/>
          </w:tcPr>
          <w:p w:rsidR="00E907B8" w:rsidRPr="00967DD1" w:rsidRDefault="00E907B8" w:rsidP="00445097">
            <w:pPr>
              <w:ind w:right="175"/>
              <w:jc w:val="center"/>
              <w:rPr>
                <w:rFonts w:ascii="Times New Roman" w:hAnsi="Times New Roman"/>
              </w:rPr>
            </w:pPr>
            <w:r w:rsidRPr="00967DD1">
              <w:rPr>
                <w:rFonts w:ascii="Times New Roman" w:hAnsi="Times New Roman"/>
              </w:rPr>
              <w:t>1,825</w:t>
            </w:r>
          </w:p>
        </w:tc>
        <w:tc>
          <w:tcPr>
            <w:tcW w:w="0" w:type="auto"/>
            <w:vAlign w:val="center"/>
          </w:tcPr>
          <w:p w:rsidR="00E907B8" w:rsidRPr="00967DD1" w:rsidRDefault="00E907B8" w:rsidP="00445097">
            <w:pPr>
              <w:jc w:val="center"/>
              <w:rPr>
                <w:rFonts w:ascii="Times New Roman" w:hAnsi="Times New Roman"/>
                <w:lang w:val="en-US"/>
              </w:rPr>
            </w:pPr>
            <w:r w:rsidRPr="00967DD1">
              <w:rPr>
                <w:rFonts w:ascii="Times New Roman" w:hAnsi="Times New Roman"/>
                <w:lang w:val="en-US"/>
              </w:rPr>
              <w:t>1</w:t>
            </w:r>
            <w:r w:rsidRPr="00967DD1">
              <w:rPr>
                <w:rFonts w:ascii="Times New Roman" w:hAnsi="Times New Roman"/>
              </w:rPr>
              <w:t>,</w:t>
            </w:r>
            <w:r w:rsidRPr="00967DD1">
              <w:rPr>
                <w:rFonts w:ascii="Times New Roman" w:hAnsi="Times New Roman"/>
                <w:lang w:val="en-US"/>
              </w:rPr>
              <w:t>825</w:t>
            </w:r>
          </w:p>
        </w:tc>
      </w:tr>
    </w:tbl>
    <w:p w:rsidR="00E82B67" w:rsidRDefault="00E82B67"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1A30D8" w:rsidRDefault="001A30D8" w:rsidP="00E907B8">
      <w:pPr>
        <w:spacing w:line="360" w:lineRule="auto"/>
        <w:jc w:val="both"/>
        <w:rPr>
          <w:rFonts w:ascii="Times New Roman" w:hAnsi="Times New Roman" w:cs="Times New Roman"/>
          <w:sz w:val="28"/>
        </w:rPr>
      </w:pPr>
    </w:p>
    <w:p w:rsidR="001A30D8" w:rsidRDefault="001A30D8" w:rsidP="00E907B8">
      <w:pPr>
        <w:spacing w:line="360" w:lineRule="auto"/>
        <w:jc w:val="both"/>
        <w:rPr>
          <w:rFonts w:ascii="Times New Roman" w:hAnsi="Times New Roman" w:cs="Times New Roman"/>
          <w:sz w:val="28"/>
        </w:rPr>
      </w:pPr>
    </w:p>
    <w:p w:rsidR="001A30D8" w:rsidRDefault="001A30D8"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404C51" w:rsidRDefault="00404C51" w:rsidP="00E82B67">
      <w:pPr>
        <w:spacing w:after="240" w:line="360" w:lineRule="auto"/>
        <w:ind w:firstLine="709"/>
        <w:jc w:val="center"/>
        <w:rPr>
          <w:rFonts w:ascii="Times New Roman" w:eastAsia="Calibri" w:hAnsi="Times New Roman" w:cs="Times New Roman"/>
          <w:b/>
          <w:sz w:val="28"/>
          <w:szCs w:val="28"/>
        </w:rPr>
      </w:pPr>
    </w:p>
    <w:p w:rsidR="00E82B67" w:rsidRDefault="00E82B67" w:rsidP="00E90B4F">
      <w:pPr>
        <w:spacing w:after="0" w:line="240" w:lineRule="auto"/>
        <w:ind w:firstLine="709"/>
        <w:jc w:val="center"/>
        <w:rPr>
          <w:rFonts w:ascii="Times New Roman" w:eastAsia="Calibri" w:hAnsi="Times New Roman" w:cs="Times New Roman"/>
          <w:b/>
          <w:sz w:val="28"/>
          <w:szCs w:val="28"/>
        </w:rPr>
      </w:pPr>
      <w:r w:rsidRPr="00E82B67">
        <w:rPr>
          <w:rFonts w:ascii="Times New Roman" w:eastAsia="Calibri" w:hAnsi="Times New Roman" w:cs="Times New Roman"/>
          <w:b/>
          <w:sz w:val="28"/>
          <w:szCs w:val="28"/>
        </w:rPr>
        <w:lastRenderedPageBreak/>
        <w:t>7. Предложения по строительству, реконструкции, техническому перевооружению и (или) модернизации источников тепловой энергии</w:t>
      </w:r>
    </w:p>
    <w:p w:rsidR="00E90B4F" w:rsidRPr="00E82B67" w:rsidRDefault="00E90B4F" w:rsidP="00E90B4F">
      <w:pPr>
        <w:spacing w:after="0" w:line="240" w:lineRule="auto"/>
        <w:ind w:firstLine="709"/>
        <w:jc w:val="center"/>
        <w:rPr>
          <w:rFonts w:ascii="Times New Roman" w:eastAsia="Calibri" w:hAnsi="Times New Roman" w:cs="Times New Roman"/>
          <w:b/>
          <w:sz w:val="28"/>
          <w:szCs w:val="28"/>
        </w:rPr>
      </w:pPr>
    </w:p>
    <w:p w:rsidR="00E82B67" w:rsidRPr="00E82B67" w:rsidRDefault="00E82B67" w:rsidP="00F5711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1.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 xml:space="preserve">Вывод из эксплуатации источников тепловой энергии </w:t>
      </w:r>
      <w:r w:rsidR="00E907B8" w:rsidRPr="00E907B8">
        <w:rPr>
          <w:rFonts w:ascii="Times New Roman" w:eastAsia="Calibri" w:hAnsi="Times New Roman" w:cs="Times New Roman"/>
          <w:sz w:val="28"/>
          <w:szCs w:val="28"/>
        </w:rPr>
        <w:t>Еманжелинского сельского поселения</w:t>
      </w:r>
      <w:r w:rsidRPr="00E82B67">
        <w:rPr>
          <w:rFonts w:ascii="Times New Roman" w:eastAsia="Calibri" w:hAnsi="Times New Roman" w:cs="Times New Roman"/>
          <w:sz w:val="28"/>
          <w:szCs w:val="28"/>
        </w:rPr>
        <w:t xml:space="preserve"> не планируется.</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2.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E907B8"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на территории </w:t>
      </w:r>
      <w:r w:rsidR="00E907B8" w:rsidRPr="00E907B8">
        <w:rPr>
          <w:rFonts w:ascii="Times New Roman" w:eastAsia="Calibri" w:hAnsi="Times New Roman" w:cs="Times New Roman"/>
          <w:sz w:val="28"/>
          <w:szCs w:val="28"/>
        </w:rPr>
        <w:t>Еманжелинского  поселения</w:t>
      </w:r>
      <w:r w:rsidR="00E907B8">
        <w:rPr>
          <w:rFonts w:ascii="Times New Roman" w:eastAsia="Calibri" w:hAnsi="Times New Roman" w:cs="Times New Roman"/>
          <w:sz w:val="28"/>
          <w:szCs w:val="28"/>
        </w:rPr>
        <w:t>.</w:t>
      </w:r>
    </w:p>
    <w:p w:rsidR="00E907B8" w:rsidRDefault="00E907B8"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3.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E82B67" w:rsidRPr="00E82B67" w:rsidRDefault="00E907B8"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Переоборудование блочной газовой котельной</w:t>
      </w:r>
      <w:r w:rsidR="00E82B67" w:rsidRPr="00E82B67">
        <w:rPr>
          <w:rFonts w:ascii="Times New Roman" w:eastAsia="Calibri" w:hAnsi="Times New Roman" w:cs="Times New Roman"/>
          <w:sz w:val="28"/>
          <w:szCs w:val="28"/>
        </w:rPr>
        <w:t xml:space="preserve"> единой теплос</w:t>
      </w:r>
      <w:r>
        <w:rPr>
          <w:rFonts w:ascii="Times New Roman" w:eastAsia="Calibri" w:hAnsi="Times New Roman" w:cs="Times New Roman"/>
          <w:sz w:val="28"/>
          <w:szCs w:val="28"/>
        </w:rPr>
        <w:t>набжающей организации ООО «Никос-</w:t>
      </w:r>
      <w:r w:rsidR="00E82B67" w:rsidRPr="00E82B67">
        <w:rPr>
          <w:rFonts w:ascii="Times New Roman" w:eastAsia="Calibri" w:hAnsi="Times New Roman" w:cs="Times New Roman"/>
          <w:sz w:val="28"/>
          <w:szCs w:val="28"/>
        </w:rPr>
        <w:t>Сервис»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не предусмотрено.</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4.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E82B67" w:rsidRDefault="00E907B8"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Реконструкция </w:t>
      </w:r>
      <w:r w:rsidR="006E2C00">
        <w:rPr>
          <w:rFonts w:ascii="Times New Roman" w:eastAsia="Calibri" w:hAnsi="Times New Roman" w:cs="Times New Roman"/>
          <w:sz w:val="28"/>
          <w:szCs w:val="28"/>
        </w:rPr>
        <w:t>котельной ООО «Никос-Сервис» предусматривается в случаях, когда ее составные части и узлы перестанут удовлетворять современным требованиям</w:t>
      </w:r>
      <w:r>
        <w:rPr>
          <w:rFonts w:ascii="Times New Roman" w:eastAsia="Calibri" w:hAnsi="Times New Roman" w:cs="Times New Roman"/>
          <w:sz w:val="28"/>
          <w:szCs w:val="28"/>
        </w:rPr>
        <w:t>.</w:t>
      </w:r>
      <w:r w:rsidR="006E2C00">
        <w:rPr>
          <w:rFonts w:ascii="Times New Roman" w:eastAsia="Calibri" w:hAnsi="Times New Roman" w:cs="Times New Roman"/>
          <w:sz w:val="28"/>
          <w:szCs w:val="28"/>
        </w:rPr>
        <w:t xml:space="preserve"> Затраты на модернизацию определяются путем осмечивания дефектных ведомостей.</w:t>
      </w:r>
    </w:p>
    <w:p w:rsidR="00E907B8" w:rsidRPr="00E82B67" w:rsidRDefault="00E907B8"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5.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F55717" w:rsidRPr="00F55717" w:rsidRDefault="00E907B8"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Перевод котельной ООО «Никос-</w:t>
      </w:r>
      <w:r w:rsidR="00F55717" w:rsidRPr="00F55717">
        <w:rPr>
          <w:rFonts w:ascii="Times New Roman" w:eastAsia="Calibri" w:hAnsi="Times New Roman" w:cs="Times New Roman"/>
          <w:sz w:val="28"/>
          <w:szCs w:val="28"/>
        </w:rPr>
        <w:t>Сервис» в пиковый режим работы не планируется.</w:t>
      </w:r>
    </w:p>
    <w:p w:rsidR="00B54EA7" w:rsidRDefault="00B54EA7" w:rsidP="00E90B4F">
      <w:pPr>
        <w:spacing w:after="0" w:line="240" w:lineRule="auto"/>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Pr="00E82B67">
        <w:rPr>
          <w:rFonts w:ascii="Times New Roman" w:eastAsia="Calibri" w:hAnsi="Times New Roman" w:cs="Times New Roman"/>
          <w:sz w:val="28"/>
          <w:szCs w:val="28"/>
        </w:rPr>
        <w:t>6.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В настоящее время источник</w:t>
      </w:r>
      <w:r w:rsidR="00E907B8">
        <w:rPr>
          <w:rFonts w:ascii="Times New Roman" w:eastAsia="Calibri" w:hAnsi="Times New Roman" w:cs="Times New Roman"/>
          <w:sz w:val="28"/>
          <w:szCs w:val="28"/>
        </w:rPr>
        <w:t>и</w:t>
      </w:r>
      <w:r w:rsidRPr="00E82B67">
        <w:rPr>
          <w:rFonts w:ascii="Times New Roman" w:eastAsia="Calibri" w:hAnsi="Times New Roman" w:cs="Times New Roman"/>
          <w:sz w:val="28"/>
          <w:szCs w:val="28"/>
        </w:rPr>
        <w:t xml:space="preserve"> тепловой энергии</w:t>
      </w:r>
      <w:r w:rsidR="00E907B8">
        <w:rPr>
          <w:rFonts w:ascii="Times New Roman" w:eastAsia="Calibri" w:hAnsi="Times New Roman" w:cs="Times New Roman"/>
          <w:sz w:val="28"/>
          <w:szCs w:val="28"/>
        </w:rPr>
        <w:t>, функционирующие</w:t>
      </w:r>
      <w:r w:rsidRPr="00E82B67">
        <w:rPr>
          <w:rFonts w:ascii="Times New Roman" w:eastAsia="Calibri" w:hAnsi="Times New Roman" w:cs="Times New Roman"/>
          <w:sz w:val="28"/>
          <w:szCs w:val="28"/>
        </w:rPr>
        <w:t xml:space="preserve"> в режиме комбинированной выработки электрическ</w:t>
      </w:r>
      <w:r w:rsidR="00E907B8">
        <w:rPr>
          <w:rFonts w:ascii="Times New Roman" w:eastAsia="Calibri" w:hAnsi="Times New Roman" w:cs="Times New Roman"/>
          <w:sz w:val="28"/>
          <w:szCs w:val="28"/>
        </w:rPr>
        <w:t>ой и тепловой энергии, отсутствуют</w:t>
      </w:r>
      <w:r w:rsidRPr="00E82B67">
        <w:rPr>
          <w:rFonts w:ascii="Times New Roman" w:eastAsia="Calibri" w:hAnsi="Times New Roman" w:cs="Times New Roman"/>
          <w:sz w:val="28"/>
          <w:szCs w:val="28"/>
        </w:rPr>
        <w:t>.</w:t>
      </w:r>
    </w:p>
    <w:p w:rsidR="00E82B67" w:rsidRPr="00E82B67" w:rsidRDefault="00E82B67" w:rsidP="00E90B4F">
      <w:pPr>
        <w:spacing w:after="0" w:line="240" w:lineRule="auto"/>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7.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Вопроса о выводе в резерв или выводе и</w:t>
      </w:r>
      <w:r w:rsidR="00E907B8">
        <w:rPr>
          <w:rFonts w:ascii="Times New Roman" w:eastAsia="Calibri" w:hAnsi="Times New Roman" w:cs="Times New Roman"/>
          <w:sz w:val="28"/>
          <w:szCs w:val="28"/>
        </w:rPr>
        <w:t>з эксплуатации газовых котельной</w:t>
      </w:r>
    </w:p>
    <w:p w:rsidR="00E82B67" w:rsidRPr="00E82B67" w:rsidRDefault="00E907B8" w:rsidP="00E90B4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ООО «Никос-</w:t>
      </w:r>
      <w:r w:rsidR="00E82B67" w:rsidRPr="00E82B67">
        <w:rPr>
          <w:rFonts w:ascii="Times New Roman" w:eastAsia="Calibri" w:hAnsi="Times New Roman" w:cs="Times New Roman"/>
          <w:sz w:val="28"/>
          <w:szCs w:val="28"/>
        </w:rPr>
        <w:t>Сервис» не стоит</w:t>
      </w:r>
      <w:r>
        <w:rPr>
          <w:rFonts w:ascii="Times New Roman" w:eastAsia="Calibri" w:hAnsi="Times New Roman" w:cs="Times New Roman"/>
          <w:sz w:val="28"/>
          <w:szCs w:val="28"/>
        </w:rPr>
        <w:t>,</w:t>
      </w:r>
      <w:r w:rsidR="00E82B67" w:rsidRPr="00E82B67">
        <w:rPr>
          <w:rFonts w:ascii="Times New Roman" w:eastAsia="Calibri" w:hAnsi="Times New Roman" w:cs="Times New Roman"/>
          <w:sz w:val="28"/>
          <w:szCs w:val="28"/>
        </w:rPr>
        <w:t xml:space="preserve"> поскольку передача тепловых нагрузок на другие источники тепловой энергии </w:t>
      </w:r>
      <w:r w:rsidRPr="00E907B8">
        <w:rPr>
          <w:rFonts w:ascii="Times New Roman" w:eastAsia="Calibri" w:hAnsi="Times New Roman" w:cs="Times New Roman"/>
          <w:sz w:val="28"/>
          <w:szCs w:val="28"/>
        </w:rPr>
        <w:t xml:space="preserve">Еманжелинского сельского поселения </w:t>
      </w:r>
      <w:r w:rsidR="00E82B67" w:rsidRPr="00E82B67">
        <w:rPr>
          <w:rFonts w:ascii="Times New Roman" w:eastAsia="Calibri" w:hAnsi="Times New Roman" w:cs="Times New Roman"/>
          <w:sz w:val="28"/>
          <w:szCs w:val="28"/>
        </w:rPr>
        <w:t>не планируется.</w:t>
      </w:r>
    </w:p>
    <w:p w:rsidR="006E2C00" w:rsidRDefault="006E2C00"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8. Результаты расчетов радиуса эффективного теплоснабжения</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городах с учетом радиуса эффективного теплоснабжения. Передача тепловой энергии на большие расстояния является экономически неэффективной.</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 xml:space="preserve">В настоящее время для существующих источников тепловой энергии, имеющих резерв тепловой мощности, вопрос о перераспределении резерва тепловой мощности из одной зоны действия в другую не стоит. В связи с этим расчёт радиуса эффективного теплоснабжения для каждого из источников тепловой энергии </w:t>
      </w:r>
      <w:r w:rsidR="00F201EF" w:rsidRPr="00F201EF">
        <w:rPr>
          <w:rFonts w:ascii="Times New Roman" w:eastAsia="Calibri" w:hAnsi="Times New Roman" w:cs="Times New Roman"/>
          <w:sz w:val="28"/>
          <w:szCs w:val="28"/>
        </w:rPr>
        <w:t xml:space="preserve">Еманжелинского сельского поселения </w:t>
      </w:r>
      <w:r w:rsidRPr="00E82B67">
        <w:rPr>
          <w:rFonts w:ascii="Times New Roman" w:eastAsia="Calibri" w:hAnsi="Times New Roman" w:cs="Times New Roman"/>
          <w:sz w:val="28"/>
          <w:szCs w:val="28"/>
        </w:rPr>
        <w:t>в настоящее время не актуален.</w:t>
      </w:r>
    </w:p>
    <w:p w:rsidR="00E82B67" w:rsidRDefault="00E82B67"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rPr>
          <w:rFonts w:ascii="Times New Roman" w:eastAsia="Calibri" w:hAnsi="Times New Roman" w:cs="Times New Roman"/>
          <w:sz w:val="28"/>
          <w:szCs w:val="28"/>
        </w:rPr>
      </w:pPr>
    </w:p>
    <w:p w:rsidR="00404C51" w:rsidRDefault="00404C51" w:rsidP="00E90B4F">
      <w:pPr>
        <w:spacing w:after="0" w:line="240" w:lineRule="auto"/>
        <w:rPr>
          <w:rFonts w:ascii="Times New Roman" w:eastAsia="Calibri" w:hAnsi="Times New Roman" w:cs="Times New Roman"/>
          <w:sz w:val="28"/>
          <w:szCs w:val="28"/>
        </w:rPr>
      </w:pPr>
    </w:p>
    <w:p w:rsidR="00404C51" w:rsidRDefault="00404C51" w:rsidP="00E90B4F">
      <w:pPr>
        <w:spacing w:after="0" w:line="240" w:lineRule="auto"/>
        <w:rPr>
          <w:rFonts w:ascii="Times New Roman" w:eastAsia="Calibri" w:hAnsi="Times New Roman" w:cs="Times New Roman"/>
          <w:sz w:val="28"/>
          <w:szCs w:val="28"/>
        </w:rPr>
      </w:pPr>
    </w:p>
    <w:p w:rsidR="006028A1" w:rsidRDefault="006028A1" w:rsidP="00E90B4F">
      <w:pPr>
        <w:spacing w:after="0" w:line="240" w:lineRule="auto"/>
        <w:ind w:firstLine="709"/>
        <w:jc w:val="center"/>
        <w:rPr>
          <w:rFonts w:ascii="Times New Roman" w:eastAsia="Calibri" w:hAnsi="Times New Roman" w:cs="Times New Roman"/>
          <w:b/>
          <w:sz w:val="28"/>
          <w:szCs w:val="28"/>
        </w:rPr>
      </w:pPr>
      <w:r w:rsidRPr="006028A1">
        <w:rPr>
          <w:rFonts w:ascii="Times New Roman" w:eastAsia="Calibri" w:hAnsi="Times New Roman" w:cs="Times New Roman"/>
          <w:b/>
          <w:sz w:val="28"/>
          <w:szCs w:val="28"/>
        </w:rPr>
        <w:lastRenderedPageBreak/>
        <w:t>8. Предложения по строительству, реконструкции и (или) модернизации тепловых сетей</w:t>
      </w:r>
    </w:p>
    <w:p w:rsidR="00E90B4F" w:rsidRPr="006028A1" w:rsidRDefault="00E90B4F" w:rsidP="00E90B4F">
      <w:pPr>
        <w:spacing w:after="0" w:line="240" w:lineRule="auto"/>
        <w:ind w:firstLine="709"/>
        <w:jc w:val="center"/>
        <w:rPr>
          <w:rFonts w:ascii="Times New Roman" w:eastAsia="Calibri" w:hAnsi="Times New Roman" w:cs="Times New Roman"/>
          <w:b/>
          <w:sz w:val="28"/>
          <w:szCs w:val="28"/>
        </w:r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6028A1">
        <w:rPr>
          <w:rFonts w:ascii="Times New Roman" w:eastAsia="Calibri" w:hAnsi="Times New Roman" w:cs="Times New Roman"/>
          <w:sz w:val="28"/>
          <w:szCs w:val="28"/>
        </w:rPr>
        <w:t>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6028A1" w:rsidRPr="006028A1" w:rsidRDefault="006028A1" w:rsidP="00E90B4F">
      <w:pPr>
        <w:spacing w:after="0" w:line="240" w:lineRule="auto"/>
        <w:ind w:firstLine="709"/>
        <w:jc w:val="both"/>
        <w:rPr>
          <w:rFonts w:ascii="Times New Roman" w:eastAsia="Calibri" w:hAnsi="Times New Roman" w:cs="Times New Roman"/>
          <w:sz w:val="28"/>
          <w:szCs w:val="28"/>
        </w:rPr>
      </w:pPr>
      <w:r w:rsidRPr="006028A1">
        <w:rPr>
          <w:rFonts w:ascii="Times New Roman" w:eastAsia="Calibri" w:hAnsi="Times New Roman" w:cs="Times New Roman"/>
          <w:sz w:val="28"/>
          <w:szCs w:val="28"/>
        </w:rPr>
        <w:t>Строительство тепловых сетей, для перераспределения тепловой нагрузки из зон действия источников тепловой энерги</w:t>
      </w:r>
      <w:r w:rsidR="00F201EF">
        <w:rPr>
          <w:rFonts w:ascii="Times New Roman" w:eastAsia="Calibri" w:hAnsi="Times New Roman" w:cs="Times New Roman"/>
          <w:sz w:val="28"/>
          <w:szCs w:val="28"/>
        </w:rPr>
        <w:t xml:space="preserve">и с резервом тепловой мощности </w:t>
      </w:r>
      <w:r w:rsidRPr="006028A1">
        <w:rPr>
          <w:rFonts w:ascii="Times New Roman" w:eastAsia="Calibri" w:hAnsi="Times New Roman" w:cs="Times New Roman"/>
          <w:sz w:val="28"/>
          <w:szCs w:val="28"/>
        </w:rPr>
        <w:t>не планируется.</w:t>
      </w:r>
    </w:p>
    <w:p w:rsidR="006028A1" w:rsidRPr="006028A1" w:rsidRDefault="006028A1" w:rsidP="00E90B4F">
      <w:pPr>
        <w:spacing w:after="0" w:line="240" w:lineRule="auto"/>
        <w:ind w:firstLine="709"/>
        <w:jc w:val="both"/>
        <w:rPr>
          <w:rFonts w:ascii="Times New Roman" w:eastAsia="Calibri" w:hAnsi="Times New Roman" w:cs="Times New Roman"/>
          <w:sz w:val="28"/>
          <w:szCs w:val="28"/>
        </w:r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6028A1">
        <w:rPr>
          <w:rFonts w:ascii="Times New Roman" w:eastAsia="Calibri" w:hAnsi="Times New Roman" w:cs="Times New Roman"/>
          <w:sz w:val="28"/>
          <w:szCs w:val="28"/>
        </w:rPr>
        <w:t>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городского округа</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r w:rsidRPr="006028A1">
        <w:rPr>
          <w:rFonts w:ascii="Times New Roman" w:eastAsia="Times New Roman" w:hAnsi="Times New Roman" w:cs="Times New Roman"/>
          <w:sz w:val="28"/>
          <w:szCs w:val="28"/>
          <w:lang w:eastAsia="ru-RU"/>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F201EF" w:rsidRPr="00F201EF">
        <w:rPr>
          <w:rFonts w:ascii="Times New Roman" w:eastAsia="Times New Roman" w:hAnsi="Times New Roman" w:cs="Times New Roman"/>
          <w:sz w:val="28"/>
          <w:szCs w:val="28"/>
          <w:lang w:eastAsia="ru-RU"/>
        </w:rPr>
        <w:t>Еманжелинского сельского поселения</w:t>
      </w:r>
      <w:r w:rsidR="001A30D8">
        <w:rPr>
          <w:rFonts w:ascii="Times New Roman" w:eastAsia="Times New Roman" w:hAnsi="Times New Roman" w:cs="Times New Roman"/>
          <w:sz w:val="28"/>
          <w:szCs w:val="28"/>
          <w:lang w:eastAsia="ru-RU"/>
        </w:rPr>
        <w:t xml:space="preserve"> </w:t>
      </w:r>
      <w:r w:rsidRPr="006028A1">
        <w:rPr>
          <w:rFonts w:ascii="Times New Roman" w:eastAsia="Times New Roman" w:hAnsi="Times New Roman" w:cs="Times New Roman"/>
          <w:sz w:val="28"/>
          <w:szCs w:val="28"/>
          <w:lang w:eastAsia="ru-RU"/>
        </w:rPr>
        <w:t xml:space="preserve">под жилищную и комплексную  застройку представлены в таблице </w:t>
      </w:r>
      <w:r w:rsidR="00692E88">
        <w:rPr>
          <w:rFonts w:ascii="Times New Roman" w:eastAsia="Times New Roman" w:hAnsi="Times New Roman" w:cs="Times New Roman"/>
          <w:sz w:val="28"/>
          <w:szCs w:val="28"/>
          <w:lang w:eastAsia="ru-RU"/>
        </w:rPr>
        <w:t>24</w:t>
      </w:r>
      <w:r w:rsidRPr="006028A1">
        <w:rPr>
          <w:rFonts w:ascii="Times New Roman" w:eastAsia="Times New Roman" w:hAnsi="Times New Roman" w:cs="Times New Roman"/>
          <w:sz w:val="28"/>
          <w:szCs w:val="28"/>
          <w:lang w:eastAsia="ru-RU"/>
        </w:rPr>
        <w:t>.</w:t>
      </w:r>
    </w:p>
    <w:p w:rsidR="00215BE5" w:rsidRDefault="00215BE5" w:rsidP="006028A1">
      <w:pPr>
        <w:spacing w:after="120" w:line="240" w:lineRule="auto"/>
        <w:ind w:firstLine="709"/>
        <w:jc w:val="right"/>
        <w:rPr>
          <w:rFonts w:ascii="Times New Roman" w:eastAsia="Times New Roman" w:hAnsi="Times New Roman" w:cs="Times New Roman"/>
          <w:sz w:val="28"/>
          <w:szCs w:val="28"/>
          <w:lang w:eastAsia="ru-RU"/>
        </w:rPr>
        <w:sectPr w:rsidR="00215BE5" w:rsidSect="002822A8">
          <w:pgSz w:w="11906" w:h="16838"/>
          <w:pgMar w:top="567" w:right="567" w:bottom="567" w:left="1021" w:header="284" w:footer="420" w:gutter="0"/>
          <w:cols w:space="708"/>
          <w:docGrid w:linePitch="360"/>
        </w:sectPr>
      </w:pPr>
    </w:p>
    <w:p w:rsidR="006028A1" w:rsidRDefault="006028A1" w:rsidP="006028A1">
      <w:pPr>
        <w:spacing w:after="120" w:line="240" w:lineRule="auto"/>
        <w:ind w:firstLine="709"/>
        <w:jc w:val="right"/>
        <w:rPr>
          <w:rFonts w:ascii="Times New Roman" w:eastAsia="Times New Roman" w:hAnsi="Times New Roman" w:cs="Times New Roman"/>
          <w:sz w:val="28"/>
          <w:szCs w:val="28"/>
          <w:lang w:eastAsia="ru-RU"/>
        </w:rPr>
      </w:pPr>
      <w:r w:rsidRPr="006028A1">
        <w:rPr>
          <w:rFonts w:ascii="Times New Roman" w:eastAsia="Times New Roman" w:hAnsi="Times New Roman" w:cs="Times New Roman"/>
          <w:sz w:val="28"/>
          <w:szCs w:val="28"/>
          <w:lang w:eastAsia="ru-RU"/>
        </w:rPr>
        <w:lastRenderedPageBreak/>
        <w:t xml:space="preserve">Таблица </w:t>
      </w:r>
      <w:r w:rsidR="00692E88">
        <w:rPr>
          <w:rFonts w:ascii="Times New Roman" w:eastAsia="Times New Roman" w:hAnsi="Times New Roman" w:cs="Times New Roman"/>
          <w:sz w:val="28"/>
          <w:szCs w:val="28"/>
          <w:lang w:eastAsia="ru-RU"/>
        </w:rPr>
        <w:t>№24</w:t>
      </w:r>
    </w:p>
    <w:tbl>
      <w:tblPr>
        <w:tblW w:w="16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655"/>
        <w:gridCol w:w="2099"/>
        <w:gridCol w:w="1774"/>
        <w:gridCol w:w="1893"/>
        <w:gridCol w:w="2581"/>
        <w:gridCol w:w="2969"/>
      </w:tblGrid>
      <w:tr w:rsidR="00215BE5" w:rsidRPr="00215BE5" w:rsidTr="00087833">
        <w:tc>
          <w:tcPr>
            <w:tcW w:w="16340" w:type="dxa"/>
            <w:gridSpan w:val="7"/>
            <w:vAlign w:val="center"/>
          </w:tcPr>
          <w:p w:rsidR="00215BE5" w:rsidRPr="00215BE5" w:rsidRDefault="00215BE5" w:rsidP="00215BE5">
            <w:pPr>
              <w:spacing w:after="0" w:line="240" w:lineRule="auto"/>
              <w:jc w:val="center"/>
              <w:rPr>
                <w:rFonts w:ascii="Times New Roman" w:eastAsia="Times New Roman" w:hAnsi="Times New Roman" w:cs="Times New Roman"/>
                <w:b/>
                <w:sz w:val="24"/>
                <w:szCs w:val="24"/>
                <w:lang w:eastAsia="ru-RU"/>
              </w:rPr>
            </w:pPr>
            <w:r w:rsidRPr="00215BE5">
              <w:rPr>
                <w:rFonts w:ascii="Times New Roman" w:eastAsia="Times New Roman" w:hAnsi="Times New Roman" w:cs="Times New Roman"/>
                <w:b/>
                <w:sz w:val="24"/>
                <w:szCs w:val="24"/>
                <w:lang w:eastAsia="ru-RU"/>
              </w:rPr>
              <w:t>Планируемый год проведения работ</w:t>
            </w:r>
          </w:p>
        </w:tc>
      </w:tr>
      <w:tr w:rsidR="001A30D8" w:rsidRPr="00215BE5" w:rsidTr="00087833">
        <w:tc>
          <w:tcPr>
            <w:tcW w:w="3369"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2023-2024г.</w:t>
            </w:r>
          </w:p>
        </w:tc>
        <w:tc>
          <w:tcPr>
            <w:tcW w:w="0" w:type="auto"/>
            <w:vAlign w:val="center"/>
          </w:tcPr>
          <w:p w:rsidR="001A30D8" w:rsidRPr="001A30D8" w:rsidRDefault="001A30D8" w:rsidP="00E6388E">
            <w:pPr>
              <w:jc w:val="center"/>
              <w:rPr>
                <w:rFonts w:ascii="Times New Roman" w:hAnsi="Times New Roman"/>
              </w:rPr>
            </w:pPr>
            <w:r w:rsidRPr="001A30D8">
              <w:rPr>
                <w:rFonts w:ascii="Times New Roman" w:hAnsi="Times New Roman"/>
              </w:rPr>
              <w:t>2023г.</w:t>
            </w:r>
          </w:p>
        </w:tc>
        <w:tc>
          <w:tcPr>
            <w:tcW w:w="2099"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2023-25г.</w:t>
            </w:r>
          </w:p>
        </w:tc>
        <w:tc>
          <w:tcPr>
            <w:tcW w:w="1774"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2025г.</w:t>
            </w:r>
          </w:p>
        </w:tc>
        <w:tc>
          <w:tcPr>
            <w:tcW w:w="1893"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2026г.</w:t>
            </w:r>
          </w:p>
        </w:tc>
        <w:tc>
          <w:tcPr>
            <w:tcW w:w="2581"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2025-2030г.</w:t>
            </w:r>
          </w:p>
        </w:tc>
        <w:tc>
          <w:tcPr>
            <w:tcW w:w="0" w:type="auto"/>
            <w:vAlign w:val="center"/>
          </w:tcPr>
          <w:p w:rsidR="001A30D8" w:rsidRPr="001A30D8" w:rsidRDefault="001A30D8" w:rsidP="00E6388E">
            <w:pPr>
              <w:jc w:val="center"/>
              <w:rPr>
                <w:rFonts w:ascii="Times New Roman" w:hAnsi="Times New Roman"/>
              </w:rPr>
            </w:pPr>
            <w:r w:rsidRPr="001A30D8">
              <w:rPr>
                <w:rFonts w:ascii="Times New Roman" w:hAnsi="Times New Roman"/>
              </w:rPr>
              <w:t>2027-2030г.</w:t>
            </w:r>
          </w:p>
        </w:tc>
      </w:tr>
      <w:tr w:rsidR="001A30D8" w:rsidRPr="00215BE5" w:rsidTr="00087833">
        <w:trPr>
          <w:trHeight w:val="2116"/>
        </w:trPr>
        <w:tc>
          <w:tcPr>
            <w:tcW w:w="3369" w:type="dxa"/>
            <w:vAlign w:val="center"/>
          </w:tcPr>
          <w:p w:rsidR="001A30D8" w:rsidRPr="001A30D8" w:rsidRDefault="001A30D8" w:rsidP="00E6388E">
            <w:pPr>
              <w:rPr>
                <w:rFonts w:ascii="Times New Roman" w:hAnsi="Times New Roman"/>
              </w:rPr>
            </w:pPr>
            <w:r w:rsidRPr="001A30D8">
              <w:rPr>
                <w:rFonts w:ascii="Times New Roman" w:hAnsi="Times New Roman"/>
              </w:rPr>
              <w:t>1.Разработка проектно-сметной документации и прохождение государственной экспертизы.</w:t>
            </w:r>
          </w:p>
          <w:p w:rsidR="001A30D8" w:rsidRPr="001A30D8" w:rsidRDefault="001A30D8" w:rsidP="00E6388E">
            <w:pPr>
              <w:rPr>
                <w:rFonts w:ascii="Times New Roman" w:hAnsi="Times New Roman"/>
              </w:rPr>
            </w:pPr>
            <w:r w:rsidRPr="001A30D8">
              <w:rPr>
                <w:rFonts w:ascii="Times New Roman" w:hAnsi="Times New Roman"/>
              </w:rPr>
              <w:t>2. Т10-Т11. Замена участка труб ф219 длиной 6 м в двухтрубном исчислении, замена двух задвижек на полнопроходные с редуктором 200 мм.</w:t>
            </w:r>
          </w:p>
          <w:p w:rsidR="001A30D8" w:rsidRPr="001A30D8" w:rsidRDefault="001A30D8" w:rsidP="00E6388E">
            <w:pPr>
              <w:rPr>
                <w:rFonts w:ascii="Times New Roman" w:hAnsi="Times New Roman"/>
              </w:rPr>
            </w:pPr>
            <w:r w:rsidRPr="001A30D8">
              <w:rPr>
                <w:rFonts w:ascii="Times New Roman" w:hAnsi="Times New Roman"/>
              </w:rPr>
              <w:t>3. Т11-Т48. Замена участка труб длиной 24 м в двухтрубном исчислении, 8 отводов и 2 задвижек ф200 с редуктором на глубине 1,5 м и 0,5 м на опорах</w:t>
            </w:r>
          </w:p>
          <w:p w:rsidR="001A30D8" w:rsidRPr="001A30D8" w:rsidRDefault="001A30D8" w:rsidP="00E6388E">
            <w:pPr>
              <w:rPr>
                <w:rFonts w:ascii="Times New Roman" w:hAnsi="Times New Roman"/>
              </w:rPr>
            </w:pPr>
            <w:r w:rsidRPr="001A30D8">
              <w:rPr>
                <w:rFonts w:ascii="Times New Roman" w:hAnsi="Times New Roman"/>
              </w:rPr>
              <w:t>4. Т49-Т50. Замена подземного компенсатора, 8 отводов ф219 и участка трубы длиной 22 м в двухтрубном исчислении.</w:t>
            </w:r>
          </w:p>
          <w:p w:rsidR="001A30D8" w:rsidRPr="001A30D8" w:rsidRDefault="001A30D8" w:rsidP="00E6388E">
            <w:pPr>
              <w:rPr>
                <w:rFonts w:ascii="Times New Roman" w:hAnsi="Times New Roman"/>
              </w:rPr>
            </w:pPr>
            <w:r w:rsidRPr="001A30D8">
              <w:rPr>
                <w:rFonts w:ascii="Times New Roman" w:hAnsi="Times New Roman"/>
              </w:rPr>
              <w:t>5. Т50-Т51-Т52. Замена участка труб ф89 длиной 33 м в двухтрубном исчислении (подземная прокладка на глубине 1,5 м), 2 задвижек ф80 и 8 отводов ф89.</w:t>
            </w:r>
          </w:p>
          <w:p w:rsidR="001A30D8" w:rsidRPr="001A30D8" w:rsidRDefault="001A30D8" w:rsidP="00E6388E">
            <w:pPr>
              <w:rPr>
                <w:rFonts w:ascii="Times New Roman" w:hAnsi="Times New Roman"/>
              </w:rPr>
            </w:pPr>
            <w:r w:rsidRPr="001A30D8">
              <w:rPr>
                <w:rFonts w:ascii="Times New Roman" w:hAnsi="Times New Roman"/>
              </w:rPr>
              <w:t>6. Т53-Т54. Замена участка труб ф57 длиной 33 м, 2 задвижек и 8 отводов.</w:t>
            </w:r>
          </w:p>
        </w:tc>
        <w:tc>
          <w:tcPr>
            <w:tcW w:w="0" w:type="auto"/>
            <w:vAlign w:val="center"/>
          </w:tcPr>
          <w:p w:rsidR="001A30D8" w:rsidRPr="001A30D8" w:rsidRDefault="001A30D8" w:rsidP="00E6388E">
            <w:pPr>
              <w:rPr>
                <w:rFonts w:ascii="Times New Roman" w:hAnsi="Times New Roman"/>
              </w:rPr>
            </w:pPr>
            <w:r w:rsidRPr="001A30D8">
              <w:rPr>
                <w:rFonts w:ascii="Times New Roman" w:hAnsi="Times New Roman"/>
              </w:rPr>
              <w:t>7. Т54-Т55. Замена участка труб ф89 длиной 24 м, 2 задвижек и 8 отводов.</w:t>
            </w:r>
          </w:p>
          <w:p w:rsidR="001A30D8" w:rsidRPr="001A30D8" w:rsidRDefault="001A30D8" w:rsidP="00E6388E">
            <w:pPr>
              <w:rPr>
                <w:rFonts w:ascii="Times New Roman" w:hAnsi="Times New Roman"/>
              </w:rPr>
            </w:pPr>
            <w:r w:rsidRPr="001A30D8">
              <w:rPr>
                <w:rFonts w:ascii="Times New Roman" w:hAnsi="Times New Roman"/>
              </w:rPr>
              <w:t>8. Т87-Т90. Замена труб длиной 60м, 2 задвижек ф57 и 2 задвижек ф76.</w:t>
            </w:r>
          </w:p>
          <w:p w:rsidR="001A30D8" w:rsidRPr="001A30D8" w:rsidRDefault="001A30D8" w:rsidP="00E6388E">
            <w:pPr>
              <w:rPr>
                <w:rFonts w:ascii="Times New Roman" w:hAnsi="Times New Roman"/>
              </w:rPr>
            </w:pPr>
            <w:r w:rsidRPr="001A30D8">
              <w:rPr>
                <w:rFonts w:ascii="Times New Roman" w:hAnsi="Times New Roman"/>
              </w:rPr>
              <w:t>9. Т91-Т92. Замена труб ф57 длиной 48 м и 2 задвижек ф57.</w:t>
            </w:r>
          </w:p>
          <w:p w:rsidR="001A30D8" w:rsidRPr="001A30D8" w:rsidRDefault="001A30D8" w:rsidP="00E6388E">
            <w:pPr>
              <w:rPr>
                <w:rFonts w:ascii="Times New Roman" w:hAnsi="Times New Roman"/>
              </w:rPr>
            </w:pPr>
            <w:r w:rsidRPr="001A30D8">
              <w:rPr>
                <w:rFonts w:ascii="Times New Roman" w:hAnsi="Times New Roman"/>
              </w:rPr>
              <w:t>10. Т93-Т94. Замена труб ф57 длиной 48 м и 2 задвижек ф57.</w:t>
            </w:r>
          </w:p>
          <w:p w:rsidR="001A30D8" w:rsidRPr="001A30D8" w:rsidRDefault="001A30D8" w:rsidP="00087833">
            <w:pPr>
              <w:rPr>
                <w:rFonts w:ascii="Times New Roman" w:hAnsi="Times New Roman"/>
              </w:rPr>
            </w:pPr>
            <w:r w:rsidRPr="001A30D8">
              <w:rPr>
                <w:rFonts w:ascii="Times New Roman" w:hAnsi="Times New Roman"/>
              </w:rPr>
              <w:t>11. Т95-Т96. Замена труб ф57 длиной 60 м и 2 задвижек ф57.</w:t>
            </w:r>
          </w:p>
        </w:tc>
        <w:tc>
          <w:tcPr>
            <w:tcW w:w="2099" w:type="dxa"/>
            <w:vAlign w:val="center"/>
          </w:tcPr>
          <w:p w:rsidR="001A30D8" w:rsidRPr="001A30D8" w:rsidRDefault="001A30D8" w:rsidP="00E6388E">
            <w:pPr>
              <w:rPr>
                <w:rFonts w:ascii="Times New Roman" w:hAnsi="Times New Roman"/>
              </w:rPr>
            </w:pPr>
            <w:r w:rsidRPr="001A30D8">
              <w:rPr>
                <w:rFonts w:ascii="Times New Roman" w:hAnsi="Times New Roman"/>
              </w:rPr>
              <w:t>12. Т99-Т100. Замена труб ф57 длиной 32 м и 2 задвижек ф57.</w:t>
            </w:r>
          </w:p>
          <w:p w:rsidR="001A30D8" w:rsidRPr="001A30D8" w:rsidRDefault="001A30D8" w:rsidP="00E6388E">
            <w:pPr>
              <w:rPr>
                <w:rFonts w:ascii="Times New Roman" w:hAnsi="Times New Roman"/>
              </w:rPr>
            </w:pPr>
            <w:r w:rsidRPr="001A30D8">
              <w:rPr>
                <w:rFonts w:ascii="Times New Roman" w:hAnsi="Times New Roman"/>
              </w:rPr>
              <w:t>13. Т103-Т104. Замена труб ф89 длиной 22 м и 2 задвижек ф80.</w:t>
            </w:r>
          </w:p>
          <w:p w:rsidR="001A30D8" w:rsidRPr="001A30D8" w:rsidRDefault="001A30D8" w:rsidP="00E6388E">
            <w:pPr>
              <w:rPr>
                <w:rFonts w:ascii="Times New Roman" w:hAnsi="Times New Roman"/>
              </w:rPr>
            </w:pPr>
            <w:r w:rsidRPr="001A30D8">
              <w:rPr>
                <w:rFonts w:ascii="Times New Roman" w:hAnsi="Times New Roman"/>
              </w:rPr>
              <w:t>14. Т103-Т105-Т106. Замена труб ф76 длиной 280 м и 14 задвижек ф76 + 7 вводов в дома ф32 – 60 м, ф57 – 60 м в двухтрубном исчислении.</w:t>
            </w:r>
          </w:p>
          <w:p w:rsidR="001A30D8" w:rsidRPr="001A30D8" w:rsidRDefault="001A30D8" w:rsidP="00E6388E">
            <w:pPr>
              <w:rPr>
                <w:rFonts w:ascii="Times New Roman" w:hAnsi="Times New Roman"/>
              </w:rPr>
            </w:pPr>
            <w:r w:rsidRPr="001A30D8">
              <w:rPr>
                <w:rFonts w:ascii="Times New Roman" w:hAnsi="Times New Roman"/>
              </w:rPr>
              <w:t>15. Т70А-Т83. Замена труб ф159 длиной 220 м, 6 задвижек и 8 отводов.</w:t>
            </w:r>
          </w:p>
          <w:p w:rsidR="001A30D8" w:rsidRPr="001A30D8" w:rsidRDefault="001A30D8" w:rsidP="00087833">
            <w:pPr>
              <w:rPr>
                <w:rFonts w:ascii="Times New Roman" w:hAnsi="Times New Roman"/>
              </w:rPr>
            </w:pPr>
            <w:r w:rsidRPr="001A30D8">
              <w:rPr>
                <w:rFonts w:ascii="Times New Roman" w:hAnsi="Times New Roman"/>
              </w:rPr>
              <w:t>16. Т76-Т77. Замена труб ф57 длиной 16 м и 2 задвижек ф57.</w:t>
            </w:r>
          </w:p>
        </w:tc>
        <w:tc>
          <w:tcPr>
            <w:tcW w:w="1774" w:type="dxa"/>
            <w:vAlign w:val="center"/>
          </w:tcPr>
          <w:p w:rsidR="001A30D8" w:rsidRPr="001A30D8" w:rsidRDefault="001A30D8" w:rsidP="00E6388E">
            <w:pPr>
              <w:rPr>
                <w:rFonts w:ascii="Times New Roman" w:hAnsi="Times New Roman"/>
              </w:rPr>
            </w:pPr>
            <w:r w:rsidRPr="001A30D8">
              <w:rPr>
                <w:rFonts w:ascii="Times New Roman" w:hAnsi="Times New Roman"/>
              </w:rPr>
              <w:t>17. Т81-Т82. Замена труб ф57 длиной 42 м, 4 задвижек ф57 и 4 отвода.</w:t>
            </w:r>
          </w:p>
          <w:p w:rsidR="001A30D8" w:rsidRPr="001A30D8" w:rsidRDefault="001A30D8" w:rsidP="00E6388E">
            <w:pPr>
              <w:rPr>
                <w:rFonts w:ascii="Times New Roman" w:hAnsi="Times New Roman"/>
              </w:rPr>
            </w:pPr>
            <w:r w:rsidRPr="001A30D8">
              <w:rPr>
                <w:rFonts w:ascii="Times New Roman" w:hAnsi="Times New Roman"/>
              </w:rPr>
              <w:t>18. Т78-Т79. Замена труб ф57 длиной 60 м, 4 задвижек ф57 и 4 отвода.</w:t>
            </w:r>
          </w:p>
          <w:p w:rsidR="001A30D8" w:rsidRPr="001A30D8" w:rsidRDefault="001A30D8" w:rsidP="00E6388E">
            <w:pPr>
              <w:rPr>
                <w:rFonts w:ascii="Times New Roman" w:hAnsi="Times New Roman"/>
              </w:rPr>
            </w:pPr>
            <w:r w:rsidRPr="001A30D8">
              <w:rPr>
                <w:rFonts w:ascii="Times New Roman" w:hAnsi="Times New Roman"/>
              </w:rPr>
              <w:t>19. Т83-Т85. Замена труб ф57 длиной 50 м, 2 задвижек ф57 и 2 отвода.</w:t>
            </w:r>
          </w:p>
          <w:p w:rsidR="001A30D8" w:rsidRPr="001A30D8" w:rsidRDefault="001A30D8" w:rsidP="00E6388E">
            <w:pPr>
              <w:rPr>
                <w:rFonts w:ascii="Times New Roman" w:hAnsi="Times New Roman"/>
              </w:rPr>
            </w:pPr>
            <w:r w:rsidRPr="001A30D8">
              <w:rPr>
                <w:rFonts w:ascii="Times New Roman" w:hAnsi="Times New Roman"/>
              </w:rPr>
              <w:t>20. Т83-Т84. Замена труб ф57 длиной 14 м, 4 задвижек ф57 и 2 отвода.</w:t>
            </w:r>
          </w:p>
          <w:p w:rsidR="001A30D8" w:rsidRPr="001A30D8" w:rsidRDefault="001A30D8" w:rsidP="00E6388E">
            <w:pPr>
              <w:rPr>
                <w:rFonts w:ascii="Times New Roman" w:hAnsi="Times New Roman"/>
              </w:rPr>
            </w:pPr>
            <w:r w:rsidRPr="001A30D8">
              <w:rPr>
                <w:rFonts w:ascii="Times New Roman" w:hAnsi="Times New Roman"/>
              </w:rPr>
              <w:t>21.Т53-Т57. Замена труб ф159 длиной 75 м, 4 задвижек ф57 и 4 отвода.</w:t>
            </w:r>
          </w:p>
          <w:p w:rsidR="001A30D8" w:rsidRPr="001A30D8" w:rsidRDefault="001A30D8" w:rsidP="00E6388E">
            <w:pPr>
              <w:jc w:val="center"/>
              <w:rPr>
                <w:rFonts w:ascii="Times New Roman" w:hAnsi="Times New Roman"/>
              </w:rPr>
            </w:pPr>
          </w:p>
        </w:tc>
        <w:tc>
          <w:tcPr>
            <w:tcW w:w="1893" w:type="dxa"/>
            <w:vAlign w:val="center"/>
          </w:tcPr>
          <w:p w:rsidR="001A30D8" w:rsidRPr="001A30D8" w:rsidRDefault="001A30D8" w:rsidP="00E6388E">
            <w:pPr>
              <w:rPr>
                <w:rFonts w:ascii="Times New Roman" w:hAnsi="Times New Roman"/>
              </w:rPr>
            </w:pPr>
            <w:r w:rsidRPr="001A30D8">
              <w:rPr>
                <w:rFonts w:ascii="Times New Roman" w:hAnsi="Times New Roman"/>
              </w:rPr>
              <w:t>22. Т57-Т58. Замена труб ф57 длиной 60 м, 4 задвижек ф57 и 4 отвода.</w:t>
            </w:r>
          </w:p>
          <w:p w:rsidR="001A30D8" w:rsidRPr="001A30D8" w:rsidRDefault="001A30D8" w:rsidP="00E6388E">
            <w:pPr>
              <w:rPr>
                <w:rFonts w:ascii="Times New Roman" w:hAnsi="Times New Roman"/>
              </w:rPr>
            </w:pPr>
            <w:r w:rsidRPr="001A30D8">
              <w:rPr>
                <w:rFonts w:ascii="Times New Roman" w:hAnsi="Times New Roman"/>
              </w:rPr>
              <w:t>23. Т57-Т61. Утепление изоляцией ППУ в оцинкованном кожухе, длина 80 м.</w:t>
            </w:r>
          </w:p>
          <w:p w:rsidR="001A30D8" w:rsidRPr="001A30D8" w:rsidRDefault="001A30D8" w:rsidP="00E6388E">
            <w:pPr>
              <w:rPr>
                <w:rFonts w:ascii="Times New Roman" w:hAnsi="Times New Roman"/>
              </w:rPr>
            </w:pPr>
            <w:r w:rsidRPr="001A30D8">
              <w:rPr>
                <w:rFonts w:ascii="Times New Roman" w:hAnsi="Times New Roman"/>
              </w:rPr>
              <w:t>24. Т59-Т60. Замена труб ф57 длиной 18 м, 2 задвижек ф57 и 2 отвода.</w:t>
            </w:r>
          </w:p>
          <w:p w:rsidR="001A30D8" w:rsidRPr="001A30D8" w:rsidRDefault="001A30D8" w:rsidP="00E6388E">
            <w:pPr>
              <w:rPr>
                <w:rFonts w:ascii="Times New Roman" w:hAnsi="Times New Roman"/>
              </w:rPr>
            </w:pPr>
            <w:r w:rsidRPr="001A30D8">
              <w:rPr>
                <w:rFonts w:ascii="Times New Roman" w:hAnsi="Times New Roman"/>
              </w:rPr>
              <w:t>25. Т61-Т62. Замена труб ф89 длиной 10 м и 2 задвижек.</w:t>
            </w:r>
          </w:p>
          <w:p w:rsidR="001A30D8" w:rsidRPr="001A30D8" w:rsidRDefault="001A30D8" w:rsidP="00087833">
            <w:pPr>
              <w:rPr>
                <w:rFonts w:ascii="Times New Roman" w:hAnsi="Times New Roman"/>
              </w:rPr>
            </w:pPr>
            <w:r w:rsidRPr="001A30D8">
              <w:rPr>
                <w:rFonts w:ascii="Times New Roman" w:hAnsi="Times New Roman"/>
              </w:rPr>
              <w:t>26. Т61-Т69. Утепление изоляцией ППУ в оцинкованном кожухе, длина 200 м, замена 2 задвижек ф159.</w:t>
            </w:r>
          </w:p>
        </w:tc>
        <w:tc>
          <w:tcPr>
            <w:tcW w:w="2581" w:type="dxa"/>
            <w:vAlign w:val="center"/>
          </w:tcPr>
          <w:p w:rsidR="001A30D8" w:rsidRPr="001A30D8" w:rsidRDefault="001A30D8" w:rsidP="00E6388E">
            <w:pPr>
              <w:rPr>
                <w:rFonts w:ascii="Times New Roman" w:hAnsi="Times New Roman"/>
              </w:rPr>
            </w:pPr>
            <w:r w:rsidRPr="001A30D8">
              <w:rPr>
                <w:rFonts w:ascii="Times New Roman" w:hAnsi="Times New Roman"/>
              </w:rPr>
              <w:t>27. Т65-Т66. Замена труб ф89 длиной 35 м, 2 задвижек и 2 отводов.</w:t>
            </w:r>
          </w:p>
          <w:p w:rsidR="001A30D8" w:rsidRPr="001A30D8" w:rsidRDefault="001A30D8" w:rsidP="00E6388E">
            <w:pPr>
              <w:rPr>
                <w:rFonts w:ascii="Times New Roman" w:hAnsi="Times New Roman"/>
              </w:rPr>
            </w:pPr>
            <w:r w:rsidRPr="001A30D8">
              <w:rPr>
                <w:rFonts w:ascii="Times New Roman" w:hAnsi="Times New Roman"/>
              </w:rPr>
              <w:t>28. Т67-Т68. Замена труб ф89 длиной 18 м, 2 задвижек и 2 отводов.</w:t>
            </w:r>
          </w:p>
          <w:p w:rsidR="001A30D8" w:rsidRPr="001A30D8" w:rsidRDefault="001A30D8" w:rsidP="00E6388E">
            <w:pPr>
              <w:rPr>
                <w:rFonts w:ascii="Times New Roman" w:hAnsi="Times New Roman"/>
              </w:rPr>
            </w:pPr>
            <w:r w:rsidRPr="001A30D8">
              <w:rPr>
                <w:rFonts w:ascii="Times New Roman" w:hAnsi="Times New Roman"/>
              </w:rPr>
              <w:t>29. Т3-Т10. Замена труб ф325 длиной 36 м на 4 ж/б опорах высотой 0,5 м, 2 отводов ф273 и 2 задвижек ф273.</w:t>
            </w:r>
          </w:p>
          <w:p w:rsidR="001A30D8" w:rsidRPr="001A30D8" w:rsidRDefault="001A30D8" w:rsidP="00E6388E">
            <w:pPr>
              <w:rPr>
                <w:rFonts w:ascii="Times New Roman" w:hAnsi="Times New Roman"/>
              </w:rPr>
            </w:pPr>
            <w:r w:rsidRPr="001A30D8">
              <w:rPr>
                <w:rFonts w:ascii="Times New Roman" w:hAnsi="Times New Roman"/>
              </w:rPr>
              <w:t>30. Верхняя ветка ул. Октябрьская – ул. Школьная – ул. Заречная. Замена 2 задвижек ф219 в Т10.</w:t>
            </w:r>
          </w:p>
          <w:p w:rsidR="001A30D8" w:rsidRPr="001A30D8" w:rsidRDefault="001A30D8" w:rsidP="00E6388E">
            <w:pPr>
              <w:rPr>
                <w:rFonts w:ascii="Times New Roman" w:hAnsi="Times New Roman"/>
              </w:rPr>
            </w:pPr>
            <w:r w:rsidRPr="001A30D8">
              <w:rPr>
                <w:rFonts w:ascii="Times New Roman" w:hAnsi="Times New Roman"/>
              </w:rPr>
              <w:t xml:space="preserve">31. Замена подводящих сетей ф57 к домам по ул. Октябрьская: </w:t>
            </w:r>
          </w:p>
          <w:p w:rsidR="001A30D8" w:rsidRPr="001A30D8" w:rsidRDefault="001A30D8" w:rsidP="00E6388E">
            <w:pPr>
              <w:rPr>
                <w:rFonts w:ascii="Times New Roman" w:hAnsi="Times New Roman"/>
              </w:rPr>
            </w:pPr>
            <w:r w:rsidRPr="001A30D8">
              <w:rPr>
                <w:rFonts w:ascii="Times New Roman" w:hAnsi="Times New Roman"/>
              </w:rPr>
              <w:t>- Т12-Т13. Длина 4 м</w:t>
            </w:r>
          </w:p>
          <w:p w:rsidR="001A30D8" w:rsidRPr="001A30D8" w:rsidRDefault="001A30D8" w:rsidP="00E6388E">
            <w:pPr>
              <w:rPr>
                <w:rFonts w:ascii="Times New Roman" w:hAnsi="Times New Roman"/>
              </w:rPr>
            </w:pPr>
            <w:r w:rsidRPr="001A30D8">
              <w:rPr>
                <w:rFonts w:ascii="Times New Roman" w:hAnsi="Times New Roman"/>
              </w:rPr>
              <w:t>- Т14-Т15. Длина 28 м</w:t>
            </w:r>
          </w:p>
          <w:p w:rsidR="001A30D8" w:rsidRPr="001A30D8" w:rsidRDefault="001A30D8" w:rsidP="00E6388E">
            <w:pPr>
              <w:rPr>
                <w:rFonts w:ascii="Times New Roman" w:hAnsi="Times New Roman"/>
              </w:rPr>
            </w:pPr>
            <w:r w:rsidRPr="001A30D8">
              <w:rPr>
                <w:rFonts w:ascii="Times New Roman" w:hAnsi="Times New Roman"/>
              </w:rPr>
              <w:t>- Т16-Т17. Длина 20 м</w:t>
            </w:r>
          </w:p>
          <w:p w:rsidR="001A30D8" w:rsidRPr="001A30D8" w:rsidRDefault="001A30D8" w:rsidP="00E6388E">
            <w:pPr>
              <w:rPr>
                <w:rFonts w:ascii="Times New Roman" w:hAnsi="Times New Roman"/>
              </w:rPr>
            </w:pPr>
            <w:r w:rsidRPr="001A30D8">
              <w:rPr>
                <w:rFonts w:ascii="Times New Roman" w:hAnsi="Times New Roman"/>
              </w:rPr>
              <w:t>- Т20-Т21. Длина 20 м</w:t>
            </w:r>
          </w:p>
          <w:p w:rsidR="001A30D8" w:rsidRPr="001A30D8" w:rsidRDefault="001A30D8" w:rsidP="00087833">
            <w:pPr>
              <w:rPr>
                <w:rFonts w:ascii="Times New Roman" w:hAnsi="Times New Roman"/>
              </w:rPr>
            </w:pPr>
            <w:r w:rsidRPr="001A30D8">
              <w:rPr>
                <w:rFonts w:ascii="Times New Roman" w:hAnsi="Times New Roman"/>
              </w:rPr>
              <w:t>- Т22-Т23. Длина 21 м.</w:t>
            </w:r>
          </w:p>
        </w:tc>
        <w:tc>
          <w:tcPr>
            <w:tcW w:w="0" w:type="auto"/>
            <w:vAlign w:val="center"/>
          </w:tcPr>
          <w:p w:rsidR="001A30D8" w:rsidRPr="001A30D8" w:rsidRDefault="001A30D8" w:rsidP="00E6388E">
            <w:pPr>
              <w:rPr>
                <w:rFonts w:ascii="Times New Roman" w:hAnsi="Times New Roman"/>
              </w:rPr>
            </w:pPr>
            <w:r w:rsidRPr="001A30D8">
              <w:rPr>
                <w:rFonts w:ascii="Times New Roman" w:hAnsi="Times New Roman"/>
              </w:rPr>
              <w:t>32. Т26-Т30. Установка задвижки ф108 по ул. Школьная.</w:t>
            </w:r>
          </w:p>
          <w:p w:rsidR="001A30D8" w:rsidRPr="001A30D8" w:rsidRDefault="001A30D8" w:rsidP="00E6388E">
            <w:pPr>
              <w:rPr>
                <w:rFonts w:ascii="Times New Roman" w:hAnsi="Times New Roman"/>
              </w:rPr>
            </w:pPr>
            <w:r w:rsidRPr="001A30D8">
              <w:rPr>
                <w:rFonts w:ascii="Times New Roman" w:hAnsi="Times New Roman"/>
              </w:rPr>
              <w:t>33. Т33-Т34. Замена труб ф108 длиной 38 м, компенсаторов 4,8 м и 10 отводов.</w:t>
            </w:r>
          </w:p>
          <w:p w:rsidR="001A30D8" w:rsidRPr="001A30D8" w:rsidRDefault="001A30D8" w:rsidP="00E6388E">
            <w:pPr>
              <w:rPr>
                <w:rFonts w:ascii="Times New Roman" w:hAnsi="Times New Roman"/>
              </w:rPr>
            </w:pPr>
            <w:r w:rsidRPr="001A30D8">
              <w:rPr>
                <w:rFonts w:ascii="Times New Roman" w:hAnsi="Times New Roman"/>
              </w:rPr>
              <w:t>34. Т38-Т39А-Т35 (колодец). Замена труб: перенос верхнего компенсатора под дорогу на глубину 1,5 м в гильзе ф219 длиной 22 м. Трубы ф108 длиной 36 м и 8 отводов.</w:t>
            </w:r>
          </w:p>
          <w:p w:rsidR="001A30D8" w:rsidRPr="001A30D8" w:rsidRDefault="001A30D8" w:rsidP="00E6388E">
            <w:pPr>
              <w:rPr>
                <w:rFonts w:ascii="Times New Roman" w:hAnsi="Times New Roman"/>
              </w:rPr>
            </w:pPr>
            <w:r w:rsidRPr="001A30D8">
              <w:rPr>
                <w:rFonts w:ascii="Times New Roman" w:hAnsi="Times New Roman"/>
              </w:rPr>
              <w:t>35. Т29А-Т39. Замена труб ф89 длиной 26 м, перенос компенсатора надземной прокладки под дорогу на глубину 1,5 м в гильзе ф219 длиной 24 м.</w:t>
            </w:r>
          </w:p>
          <w:p w:rsidR="001A30D8" w:rsidRPr="001A30D8" w:rsidRDefault="001A30D8" w:rsidP="00E6388E">
            <w:pPr>
              <w:rPr>
                <w:rFonts w:ascii="Times New Roman" w:hAnsi="Times New Roman"/>
              </w:rPr>
            </w:pPr>
            <w:r w:rsidRPr="001A30D8">
              <w:rPr>
                <w:rFonts w:ascii="Times New Roman" w:hAnsi="Times New Roman"/>
              </w:rPr>
              <w:t>36. Замена задвижек:</w:t>
            </w:r>
          </w:p>
          <w:p w:rsidR="001A30D8" w:rsidRPr="001A30D8" w:rsidRDefault="001A30D8" w:rsidP="00E6388E">
            <w:pPr>
              <w:rPr>
                <w:rFonts w:ascii="Times New Roman" w:hAnsi="Times New Roman"/>
              </w:rPr>
            </w:pPr>
            <w:r w:rsidRPr="001A30D8">
              <w:rPr>
                <w:rFonts w:ascii="Times New Roman" w:hAnsi="Times New Roman"/>
              </w:rPr>
              <w:t>- Т38А – 10 шт ф57, 2 шт ф108</w:t>
            </w:r>
          </w:p>
          <w:p w:rsidR="001A30D8" w:rsidRPr="001A30D8" w:rsidRDefault="001A30D8" w:rsidP="00E6388E">
            <w:pPr>
              <w:jc w:val="center"/>
              <w:rPr>
                <w:rFonts w:ascii="Times New Roman" w:hAnsi="Times New Roman"/>
              </w:rPr>
            </w:pPr>
            <w:r w:rsidRPr="001A30D8">
              <w:rPr>
                <w:rFonts w:ascii="Times New Roman" w:hAnsi="Times New Roman"/>
              </w:rPr>
              <w:t>- Т39А – 2 шт ф80.</w:t>
            </w:r>
          </w:p>
        </w:tc>
      </w:tr>
    </w:tbl>
    <w:p w:rsidR="00215BE5" w:rsidRDefault="00215BE5" w:rsidP="006028A1">
      <w:pPr>
        <w:spacing w:after="0" w:line="240" w:lineRule="auto"/>
        <w:ind w:firstLine="709"/>
        <w:jc w:val="center"/>
        <w:rPr>
          <w:rFonts w:ascii="Calibri" w:eastAsia="Calibri" w:hAnsi="Calibri" w:cs="Times New Roman"/>
          <w:color w:val="464C55"/>
          <w:sz w:val="28"/>
          <w:szCs w:val="28"/>
          <w:shd w:val="clear" w:color="auto" w:fill="FFFFFF"/>
        </w:rPr>
        <w:sectPr w:rsidR="00215BE5" w:rsidSect="00215BE5">
          <w:pgSz w:w="16838" w:h="11906" w:orient="landscape"/>
          <w:pgMar w:top="1134" w:right="397" w:bottom="397" w:left="397" w:header="284" w:footer="420" w:gutter="0"/>
          <w:cols w:space="708"/>
          <w:docGrid w:linePitch="360"/>
        </w:sect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r w:rsidRPr="006028A1">
        <w:rPr>
          <w:rFonts w:ascii="Times New Roman" w:eastAsia="Calibri" w:hAnsi="Times New Roman" w:cs="Times New Roman"/>
          <w:sz w:val="28"/>
          <w:szCs w:val="28"/>
        </w:rPr>
        <w:t>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r w:rsidRPr="006028A1">
        <w:rPr>
          <w:rFonts w:ascii="Times New Roman" w:eastAsia="Times New Roman" w:hAnsi="Times New Roman" w:cs="Times New Roman"/>
          <w:sz w:val="28"/>
          <w:szCs w:val="28"/>
          <w:lang w:eastAsia="ru-RU"/>
        </w:rPr>
        <w:t xml:space="preserve">Строительство, реконструкция и (или) модернизация тепловых сетей, обеспечивающая условия, при наличии которых существует возможность поставок тепловой энергии потребителям </w:t>
      </w:r>
      <w:r w:rsidR="00087833">
        <w:rPr>
          <w:rFonts w:ascii="Times New Roman" w:eastAsia="Times New Roman" w:hAnsi="Times New Roman" w:cs="Times New Roman"/>
          <w:sz w:val="28"/>
          <w:szCs w:val="28"/>
          <w:lang w:eastAsia="ru-RU"/>
        </w:rPr>
        <w:t>Еманжелинского</w:t>
      </w:r>
      <w:r w:rsidR="00F201EF" w:rsidRPr="00F201EF">
        <w:rPr>
          <w:rFonts w:ascii="Times New Roman" w:eastAsia="Times New Roman" w:hAnsi="Times New Roman" w:cs="Times New Roman"/>
          <w:sz w:val="28"/>
          <w:szCs w:val="28"/>
          <w:lang w:eastAsia="ru-RU"/>
        </w:rPr>
        <w:t xml:space="preserve"> поселения  </w:t>
      </w:r>
      <w:r w:rsidRPr="006028A1">
        <w:rPr>
          <w:rFonts w:ascii="Times New Roman" w:eastAsia="Times New Roman" w:hAnsi="Times New Roman" w:cs="Times New Roman"/>
          <w:sz w:val="28"/>
          <w:szCs w:val="28"/>
          <w:lang w:eastAsia="ru-RU"/>
        </w:rPr>
        <w:t>от различных источников тепловой энергии при сохранении надежности теплоснабжения, не предусмотрена.</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6028A1">
        <w:rPr>
          <w:rFonts w:ascii="Times New Roman" w:eastAsia="Calibri" w:hAnsi="Times New Roman" w:cs="Times New Roman"/>
          <w:sz w:val="28"/>
          <w:szCs w:val="28"/>
        </w:rPr>
        <w:t>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9B5F20" w:rsidRPr="009B5F20" w:rsidRDefault="009B5F20" w:rsidP="00E90B4F">
      <w:pPr>
        <w:spacing w:after="0" w:line="240" w:lineRule="auto"/>
        <w:ind w:firstLine="709"/>
        <w:jc w:val="both"/>
        <w:rPr>
          <w:rFonts w:ascii="Times New Roman" w:eastAsia="Times New Roman" w:hAnsi="Times New Roman" w:cs="Times New Roman"/>
          <w:sz w:val="28"/>
          <w:szCs w:val="28"/>
          <w:lang w:eastAsia="ru-RU"/>
        </w:rPr>
      </w:pPr>
      <w:r w:rsidRPr="009B5F20">
        <w:rPr>
          <w:rFonts w:ascii="Times New Roman" w:eastAsia="Times New Roman" w:hAnsi="Times New Roman" w:cs="Times New Roman"/>
          <w:sz w:val="28"/>
          <w:szCs w:val="28"/>
          <w:lang w:eastAsia="ru-RU"/>
        </w:rPr>
        <w:t xml:space="preserve">Строительство, реконструкция и (или) модернизация тепловых сетей, предусматривающие повышение эффективности за счет перевода котельных в пиковый режим или их ликвидации, в </w:t>
      </w:r>
      <w:r w:rsidR="00087833">
        <w:rPr>
          <w:rFonts w:ascii="Times New Roman" w:eastAsia="Times New Roman" w:hAnsi="Times New Roman" w:cs="Times New Roman"/>
          <w:sz w:val="28"/>
          <w:szCs w:val="28"/>
          <w:lang w:eastAsia="ru-RU"/>
        </w:rPr>
        <w:t xml:space="preserve">Еманжелинском </w:t>
      </w:r>
      <w:r w:rsidR="00F201EF">
        <w:rPr>
          <w:rFonts w:ascii="Times New Roman" w:eastAsia="Times New Roman" w:hAnsi="Times New Roman" w:cs="Times New Roman"/>
          <w:sz w:val="28"/>
          <w:szCs w:val="28"/>
          <w:lang w:eastAsia="ru-RU"/>
        </w:rPr>
        <w:t xml:space="preserve"> поселении</w:t>
      </w:r>
      <w:r w:rsidRPr="009B5F20">
        <w:rPr>
          <w:rFonts w:ascii="Times New Roman" w:eastAsia="Times New Roman" w:hAnsi="Times New Roman" w:cs="Times New Roman"/>
          <w:sz w:val="28"/>
          <w:szCs w:val="28"/>
          <w:lang w:eastAsia="ru-RU"/>
        </w:rPr>
        <w:t xml:space="preserve">не предусмотрена. </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5. Предложения по строительству тепловых сетей для обеспечения нормативной надежности теплоснабжения</w:t>
      </w:r>
    </w:p>
    <w:p w:rsidR="006028A1" w:rsidRDefault="00BA176F" w:rsidP="00E90B4F">
      <w:pPr>
        <w:spacing w:after="0" w:line="240" w:lineRule="auto"/>
        <w:ind w:left="-284" w:firstLine="709"/>
        <w:jc w:val="both"/>
        <w:rPr>
          <w:rFonts w:ascii="Times New Roman" w:eastAsia="Calibri" w:hAnsi="Times New Roman" w:cs="Times New Roman"/>
          <w:sz w:val="28"/>
          <w:szCs w:val="28"/>
        </w:rPr>
      </w:pPr>
      <w:r w:rsidRPr="00BA176F">
        <w:rPr>
          <w:rFonts w:ascii="Times New Roman" w:eastAsia="Calibri" w:hAnsi="Times New Roman" w:cs="Times New Roman"/>
          <w:sz w:val="28"/>
          <w:szCs w:val="28"/>
        </w:rPr>
        <w:t>В целях обеспечения нормативной надежности и безопасности теплоснабжения  предлагается перевести потребителей тепловой энергии домов №№1,3,5,7,9,11,13,15 по ул. Лесная на индивидуальные (автономные) источники тепла, оборудованные отопительными установками, работающими на газе.</w:t>
      </w:r>
    </w:p>
    <w:p w:rsidR="00BA176F" w:rsidRPr="006028A1" w:rsidRDefault="00BA176F" w:rsidP="00E90B4F">
      <w:pPr>
        <w:spacing w:after="0" w:line="240" w:lineRule="auto"/>
        <w:ind w:left="-284" w:firstLine="709"/>
        <w:jc w:val="both"/>
        <w:rPr>
          <w:rFonts w:ascii="Times New Roman" w:eastAsia="Calibri" w:hAnsi="Times New Roman" w:cs="Times New Roman"/>
          <w:sz w:val="28"/>
          <w:szCs w:val="28"/>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6028A1" w:rsidRDefault="00BA176F" w:rsidP="00E90B4F">
      <w:pPr>
        <w:spacing w:after="0" w:line="24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диаметров магистральных трубопроводов</w:t>
      </w:r>
      <w:r w:rsidR="00087833">
        <w:rPr>
          <w:rFonts w:ascii="Times New Roman" w:eastAsia="Calibri" w:hAnsi="Times New Roman" w:cs="Times New Roman"/>
          <w:sz w:val="28"/>
          <w:szCs w:val="28"/>
        </w:rPr>
        <w:t xml:space="preserve"> </w:t>
      </w:r>
      <w:r w:rsidRPr="00BA176F">
        <w:rPr>
          <w:rFonts w:ascii="Times New Roman" w:eastAsia="Calibri" w:hAnsi="Times New Roman" w:cs="Times New Roman"/>
          <w:sz w:val="28"/>
          <w:szCs w:val="28"/>
        </w:rPr>
        <w:t>для обеспечения перспективных приростов тепловой нагрузки</w:t>
      </w:r>
      <w:r>
        <w:rPr>
          <w:rFonts w:ascii="Times New Roman" w:eastAsia="Calibri" w:hAnsi="Times New Roman" w:cs="Times New Roman"/>
          <w:sz w:val="28"/>
          <w:szCs w:val="28"/>
        </w:rPr>
        <w:t xml:space="preserve"> не планируется.</w:t>
      </w:r>
    </w:p>
    <w:p w:rsidR="00E90B4F" w:rsidRPr="006028A1" w:rsidRDefault="00E90B4F" w:rsidP="00E90B4F">
      <w:pPr>
        <w:spacing w:after="0" w:line="240" w:lineRule="auto"/>
        <w:ind w:left="-284" w:firstLine="709"/>
        <w:jc w:val="both"/>
        <w:rPr>
          <w:rFonts w:ascii="Times New Roman" w:eastAsia="Calibri" w:hAnsi="Times New Roman" w:cs="Times New Roman"/>
          <w:sz w:val="28"/>
          <w:szCs w:val="28"/>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7. Предложения по реконструкции и (или) модернизации тепловых сетей, подлежащих замене в связи с исчерпанием эксплуатационного ресурса</w:t>
      </w:r>
    </w:p>
    <w:p w:rsidR="006028A1" w:rsidRPr="006028A1" w:rsidRDefault="006028A1" w:rsidP="00E90B4F">
      <w:pPr>
        <w:spacing w:after="0" w:line="240" w:lineRule="auto"/>
        <w:ind w:firstLine="709"/>
        <w:jc w:val="both"/>
        <w:rPr>
          <w:rFonts w:ascii="Times New Roman" w:eastAsia="Calibri" w:hAnsi="Times New Roman" w:cs="Times New Roman"/>
          <w:sz w:val="28"/>
          <w:szCs w:val="28"/>
        </w:rPr>
      </w:pPr>
      <w:r w:rsidRPr="006028A1">
        <w:rPr>
          <w:rFonts w:ascii="Times New Roman" w:eastAsia="Calibri" w:hAnsi="Times New Roman" w:cs="Times New Roman"/>
          <w:sz w:val="28"/>
          <w:szCs w:val="28"/>
        </w:rPr>
        <w:t>Предложения по реконструкции и (или) модернизации тепловых сетей, подлежащих замене в связи с исчерпанием эксплуатационного ресурса</w:t>
      </w:r>
      <w:r w:rsidR="00BA176F">
        <w:rPr>
          <w:rFonts w:ascii="Times New Roman" w:eastAsia="Calibri" w:hAnsi="Times New Roman" w:cs="Times New Roman"/>
          <w:sz w:val="28"/>
          <w:szCs w:val="28"/>
        </w:rPr>
        <w:t>,</w:t>
      </w:r>
      <w:r w:rsidRPr="006028A1">
        <w:rPr>
          <w:rFonts w:ascii="Times New Roman" w:eastAsia="Calibri" w:hAnsi="Times New Roman" w:cs="Times New Roman"/>
          <w:sz w:val="28"/>
          <w:szCs w:val="28"/>
        </w:rPr>
        <w:t xml:space="preserve"> представлены в таблице </w:t>
      </w:r>
      <w:r w:rsidR="00BA176F">
        <w:rPr>
          <w:rFonts w:ascii="Times New Roman" w:eastAsia="Calibri" w:hAnsi="Times New Roman" w:cs="Times New Roman"/>
          <w:sz w:val="28"/>
          <w:szCs w:val="28"/>
        </w:rPr>
        <w:t>26</w:t>
      </w:r>
      <w:r w:rsidRPr="006028A1">
        <w:rPr>
          <w:rFonts w:ascii="Times New Roman" w:eastAsia="Calibri" w:hAnsi="Times New Roman" w:cs="Times New Roman"/>
          <w:sz w:val="28"/>
          <w:szCs w:val="28"/>
        </w:rPr>
        <w:t>.</w:t>
      </w:r>
    </w:p>
    <w:p w:rsidR="006028A1" w:rsidRPr="006028A1" w:rsidRDefault="006028A1" w:rsidP="00E90B4F">
      <w:pPr>
        <w:spacing w:after="0" w:line="240" w:lineRule="auto"/>
        <w:ind w:left="-284" w:firstLine="709"/>
        <w:jc w:val="both"/>
        <w:rPr>
          <w:rFonts w:ascii="Times New Roman" w:eastAsia="Calibri" w:hAnsi="Times New Roman" w:cs="Times New Roman"/>
          <w:sz w:val="28"/>
          <w:szCs w:val="28"/>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8. Предложения по строительству, реконструкции и (или) модернизации насосных станций</w:t>
      </w:r>
    </w:p>
    <w:p w:rsidR="006028A1" w:rsidRDefault="00A37459" w:rsidP="00E90B4F">
      <w:pPr>
        <w:spacing w:after="0" w:line="240" w:lineRule="auto"/>
        <w:ind w:firstLine="567"/>
        <w:jc w:val="both"/>
        <w:rPr>
          <w:rFonts w:ascii="Times New Roman" w:hAnsi="Times New Roman" w:cs="Times New Roman"/>
          <w:sz w:val="28"/>
        </w:rPr>
      </w:pPr>
      <w:r w:rsidRPr="00A37459">
        <w:rPr>
          <w:rFonts w:ascii="Times New Roman" w:eastAsia="Calibri" w:hAnsi="Times New Roman" w:cs="Times New Roman"/>
          <w:sz w:val="28"/>
          <w:szCs w:val="28"/>
        </w:rPr>
        <w:t>Строительство, реконструкция и (или) модернизация насосных станций не планируется.</w:t>
      </w:r>
    </w:p>
    <w:p w:rsidR="009B5F20" w:rsidRDefault="009B5F20" w:rsidP="00E90B4F">
      <w:pPr>
        <w:spacing w:after="0" w:line="24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087833" w:rsidRDefault="00087833" w:rsidP="001D782C">
      <w:pPr>
        <w:spacing w:line="360" w:lineRule="auto"/>
        <w:ind w:firstLine="567"/>
        <w:jc w:val="both"/>
        <w:rPr>
          <w:rFonts w:ascii="Times New Roman" w:hAnsi="Times New Roman" w:cs="Times New Roman"/>
          <w:sz w:val="28"/>
        </w:rPr>
      </w:pPr>
    </w:p>
    <w:p w:rsidR="00087833" w:rsidRDefault="00087833" w:rsidP="001D782C">
      <w:pPr>
        <w:spacing w:line="360" w:lineRule="auto"/>
        <w:ind w:firstLine="567"/>
        <w:jc w:val="both"/>
        <w:rPr>
          <w:rFonts w:ascii="Times New Roman" w:hAnsi="Times New Roman" w:cs="Times New Roman"/>
          <w:sz w:val="28"/>
        </w:rPr>
      </w:pPr>
    </w:p>
    <w:p w:rsidR="009B5F20" w:rsidRDefault="009B5F20" w:rsidP="00E90B4F">
      <w:pPr>
        <w:spacing w:after="0" w:line="240" w:lineRule="auto"/>
        <w:ind w:firstLine="709"/>
        <w:jc w:val="center"/>
        <w:rPr>
          <w:rFonts w:ascii="Times New Roman" w:eastAsia="Calibri" w:hAnsi="Times New Roman" w:cs="Times New Roman"/>
          <w:b/>
          <w:sz w:val="28"/>
          <w:szCs w:val="28"/>
        </w:rPr>
      </w:pPr>
      <w:r w:rsidRPr="009B5F20">
        <w:rPr>
          <w:rFonts w:ascii="Times New Roman" w:eastAsia="Calibri" w:hAnsi="Times New Roman" w:cs="Times New Roman"/>
          <w:b/>
          <w:sz w:val="28"/>
          <w:szCs w:val="28"/>
        </w:rPr>
        <w:lastRenderedPageBreak/>
        <w:t>9. Предложения по переводу открытых систем теплоснабжения (горячего водоснабжения) в закрытые системы горячего водоснабжения</w:t>
      </w:r>
    </w:p>
    <w:p w:rsidR="00E90B4F" w:rsidRPr="009B5F20" w:rsidRDefault="00E90B4F" w:rsidP="00E90B4F">
      <w:pPr>
        <w:spacing w:after="0" w:line="240" w:lineRule="auto"/>
        <w:ind w:firstLine="709"/>
        <w:jc w:val="center"/>
        <w:rPr>
          <w:rFonts w:ascii="Times New Roman" w:eastAsia="Calibri" w:hAnsi="Times New Roman" w:cs="Times New Roman"/>
          <w:b/>
          <w:sz w:val="28"/>
          <w:szCs w:val="28"/>
        </w:rPr>
      </w:pPr>
    </w:p>
    <w:p w:rsidR="009B5F20" w:rsidRPr="009B5F20"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Pr="009B5F20">
        <w:rPr>
          <w:rFonts w:ascii="Times New Roman" w:eastAsia="Calibri" w:hAnsi="Times New Roman" w:cs="Times New Roman"/>
          <w:sz w:val="28"/>
          <w:szCs w:val="28"/>
        </w:rPr>
        <w:t>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A37459" w:rsidRPr="00A37459" w:rsidRDefault="00A37459" w:rsidP="00E90B4F">
      <w:pPr>
        <w:spacing w:after="0" w:line="240" w:lineRule="auto"/>
        <w:ind w:firstLine="709"/>
        <w:jc w:val="both"/>
        <w:rPr>
          <w:rFonts w:ascii="Times New Roman" w:eastAsia="Calibri" w:hAnsi="Times New Roman" w:cs="Times New Roman"/>
          <w:sz w:val="28"/>
          <w:szCs w:val="28"/>
        </w:rPr>
      </w:pPr>
      <w:r w:rsidRPr="00A37459">
        <w:rPr>
          <w:rFonts w:ascii="Times New Roman" w:eastAsia="Calibri" w:hAnsi="Times New Roman" w:cs="Times New Roman"/>
          <w:sz w:val="28"/>
          <w:szCs w:val="28"/>
        </w:rPr>
        <w:t>В соответствии с Федеральным Зако</w:t>
      </w:r>
      <w:r w:rsidR="00BA176F">
        <w:rPr>
          <w:rFonts w:ascii="Times New Roman" w:eastAsia="Calibri" w:hAnsi="Times New Roman" w:cs="Times New Roman"/>
          <w:sz w:val="28"/>
          <w:szCs w:val="28"/>
        </w:rPr>
        <w:t xml:space="preserve">ном от 27.07.2010 г. №190-ФЗ «О </w:t>
      </w:r>
      <w:r w:rsidRPr="00A37459">
        <w:rPr>
          <w:rFonts w:ascii="Times New Roman" w:eastAsia="Calibri" w:hAnsi="Times New Roman" w:cs="Times New Roman"/>
          <w:sz w:val="28"/>
          <w:szCs w:val="28"/>
        </w:rPr>
        <w:t>теплоснабжении» Статья 29 п.9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9B5F20" w:rsidRDefault="00A37459" w:rsidP="00E90B4F">
      <w:pPr>
        <w:spacing w:after="0" w:line="240" w:lineRule="auto"/>
        <w:ind w:firstLine="709"/>
        <w:jc w:val="both"/>
        <w:rPr>
          <w:rFonts w:ascii="Times New Roman" w:eastAsia="Calibri" w:hAnsi="Times New Roman" w:cs="Times New Roman"/>
          <w:sz w:val="28"/>
          <w:szCs w:val="28"/>
        </w:rPr>
      </w:pPr>
      <w:r w:rsidRPr="00A37459">
        <w:rPr>
          <w:rFonts w:ascii="Times New Roman" w:eastAsia="Calibri" w:hAnsi="Times New Roman" w:cs="Times New Roman"/>
          <w:sz w:val="28"/>
          <w:szCs w:val="28"/>
        </w:rPr>
        <w:t>На основании пункта 4 часть 1 статья 16 Федерального закона от 06.10.2003 г. №161-ФЗ « Об общих принципах организации местного самоуправления в Российской Федерации» к вопросам местного значения муниципального, городского округа относится: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7459" w:rsidRPr="009B5F20" w:rsidRDefault="00A37459" w:rsidP="00E90B4F">
      <w:pPr>
        <w:spacing w:after="0" w:line="240" w:lineRule="auto"/>
        <w:ind w:firstLine="709"/>
        <w:jc w:val="both"/>
        <w:rPr>
          <w:rFonts w:ascii="Times New Roman" w:eastAsia="Calibri" w:hAnsi="Times New Roman" w:cs="Times New Roman"/>
          <w:sz w:val="28"/>
          <w:szCs w:val="28"/>
        </w:rPr>
      </w:pPr>
    </w:p>
    <w:p w:rsidR="009B5F20" w:rsidRPr="009B5F20"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Pr="009B5F20">
        <w:rPr>
          <w:rFonts w:ascii="Times New Roman" w:eastAsia="Calibri" w:hAnsi="Times New Roman" w:cs="Times New Roman"/>
          <w:sz w:val="28"/>
          <w:szCs w:val="28"/>
        </w:rPr>
        <w:t>2. Выбор и обоснование метода регулирования отпуска тепловой энергии от источников тепловой энергии</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xml:space="preserve">Существует три метода регулирования отпуска тепловой энергии от источников тепловой энергии: </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качественное регулирование осуществляется изменением температуры при постоянном расходе теплоносителя;</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количественное регулирование отпуска теплоты производится изменением расхода теплоносителя при постоянной его температуре в подающем трубопроводе тепловых сетей;</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качественно-количественное регулирование выполняется путем совместного изменения температуры и расхода теплоносителя.</w:t>
      </w:r>
    </w:p>
    <w:p w:rsidR="009B5F20" w:rsidRPr="009B5F20" w:rsidRDefault="009B5F20" w:rsidP="00575D84">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xml:space="preserve">На всех источниках выработки тепла </w:t>
      </w:r>
      <w:r w:rsidR="00BA176F" w:rsidRPr="00BA176F">
        <w:rPr>
          <w:rFonts w:ascii="Times New Roman" w:eastAsia="Calibri" w:hAnsi="Times New Roman" w:cs="Times New Roman"/>
          <w:sz w:val="28"/>
          <w:szCs w:val="28"/>
        </w:rPr>
        <w:t xml:space="preserve">Еманжелинского поселения  </w:t>
      </w:r>
      <w:r w:rsidRPr="009B5F20">
        <w:rPr>
          <w:rFonts w:ascii="Times New Roman" w:eastAsia="Calibri" w:hAnsi="Times New Roman" w:cs="Times New Roman"/>
          <w:sz w:val="28"/>
          <w:szCs w:val="28"/>
        </w:rPr>
        <w:t>осуществляется качественное регулирование отпуска. Регулирование температуры прямой сетевой воды в зависимости от температуры наружного воздуха. При этом расход прямой сетевой воды в системах теплоснабжения остается неизменен.</w:t>
      </w:r>
      <w:r w:rsidR="00575D84">
        <w:rPr>
          <w:rFonts w:ascii="Times New Roman" w:eastAsia="Calibri" w:hAnsi="Times New Roman" w:cs="Times New Roman"/>
          <w:sz w:val="28"/>
          <w:szCs w:val="28"/>
        </w:rPr>
        <w:t xml:space="preserve"> </w:t>
      </w:r>
      <w:r w:rsidRPr="009B5F20">
        <w:rPr>
          <w:rFonts w:ascii="Times New Roman" w:eastAsia="Calibri" w:hAnsi="Times New Roman" w:cs="Times New Roman"/>
          <w:sz w:val="28"/>
          <w:szCs w:val="28"/>
        </w:rPr>
        <w:t>Регулирование температуры прямой сетевой воды осуществляется по утвержденным температурным графикам.</w:t>
      </w:r>
    </w:p>
    <w:p w:rsidR="009B5F20" w:rsidRPr="009B5F20" w:rsidRDefault="009B5F20" w:rsidP="00E90B4F">
      <w:pPr>
        <w:spacing w:after="0" w:line="240" w:lineRule="auto"/>
        <w:jc w:val="both"/>
        <w:rPr>
          <w:rFonts w:ascii="Times New Roman" w:eastAsia="Calibri" w:hAnsi="Times New Roman" w:cs="Times New Roman"/>
          <w:sz w:val="28"/>
          <w:szCs w:val="28"/>
        </w:rPr>
      </w:pPr>
    </w:p>
    <w:p w:rsidR="009B5F20" w:rsidRPr="009B5F20"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Pr="009B5F20">
        <w:rPr>
          <w:rFonts w:ascii="Times New Roman" w:eastAsia="Calibri" w:hAnsi="Times New Roman" w:cs="Times New Roman"/>
          <w:sz w:val="28"/>
          <w:szCs w:val="28"/>
        </w:rPr>
        <w:t>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1D48C7" w:rsidRDefault="00A37459" w:rsidP="00247F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Предложений</w:t>
      </w:r>
      <w:r w:rsidR="009B5F20" w:rsidRPr="009B5F20">
        <w:rPr>
          <w:rFonts w:ascii="Times New Roman" w:eastAsia="Calibri" w:hAnsi="Times New Roman" w:cs="Times New Roman"/>
          <w:sz w:val="28"/>
          <w:szCs w:val="28"/>
        </w:rPr>
        <w:t xml:space="preserve"> по реконструкции тепловых сетей для обеспечения передачи тепловой энергии при переходе от открытой системы теплоснабжения к закрытой системе го</w:t>
      </w:r>
      <w:r>
        <w:rPr>
          <w:rFonts w:ascii="Times New Roman" w:eastAsia="Calibri" w:hAnsi="Times New Roman" w:cs="Times New Roman"/>
          <w:sz w:val="28"/>
          <w:szCs w:val="28"/>
        </w:rPr>
        <w:t>рячего водоснабжения не требуется</w:t>
      </w:r>
      <w:r w:rsidR="009B5F20" w:rsidRPr="009B5F20">
        <w:rPr>
          <w:rFonts w:ascii="Times New Roman" w:eastAsia="Calibri" w:hAnsi="Times New Roman" w:cs="Times New Roman"/>
          <w:sz w:val="28"/>
          <w:szCs w:val="28"/>
        </w:rPr>
        <w:t>.</w:t>
      </w:r>
    </w:p>
    <w:p w:rsidR="00087833" w:rsidRDefault="00087833" w:rsidP="00247F8C">
      <w:pPr>
        <w:spacing w:after="0" w:line="240" w:lineRule="auto"/>
        <w:ind w:firstLine="709"/>
        <w:jc w:val="both"/>
        <w:rPr>
          <w:rFonts w:ascii="Times New Roman" w:eastAsia="Calibri" w:hAnsi="Times New Roman" w:cs="Times New Roman"/>
          <w:sz w:val="28"/>
          <w:szCs w:val="28"/>
        </w:rPr>
      </w:pPr>
    </w:p>
    <w:p w:rsidR="00087833" w:rsidRDefault="00087833" w:rsidP="00247F8C">
      <w:pPr>
        <w:spacing w:after="0" w:line="240" w:lineRule="auto"/>
        <w:ind w:firstLine="709"/>
        <w:jc w:val="both"/>
        <w:rPr>
          <w:rFonts w:ascii="Times New Roman" w:eastAsia="Calibri" w:hAnsi="Times New Roman" w:cs="Times New Roman"/>
          <w:sz w:val="28"/>
          <w:szCs w:val="28"/>
        </w:rPr>
      </w:pPr>
    </w:p>
    <w:p w:rsidR="00087833" w:rsidRPr="00247F8C" w:rsidRDefault="00087833" w:rsidP="00247F8C">
      <w:pPr>
        <w:spacing w:after="0" w:line="240" w:lineRule="auto"/>
        <w:ind w:firstLine="709"/>
        <w:jc w:val="both"/>
        <w:rPr>
          <w:rFonts w:ascii="Times New Roman" w:eastAsia="Calibri" w:hAnsi="Times New Roman" w:cs="Times New Roman"/>
          <w:sz w:val="28"/>
          <w:szCs w:val="28"/>
        </w:rPr>
      </w:pPr>
    </w:p>
    <w:p w:rsidR="009B5F20" w:rsidRDefault="009B5F20" w:rsidP="001D48C7">
      <w:pPr>
        <w:spacing w:after="0" w:line="240" w:lineRule="auto"/>
        <w:ind w:firstLine="709"/>
        <w:jc w:val="center"/>
        <w:rPr>
          <w:rFonts w:ascii="Times New Roman" w:eastAsia="Calibri" w:hAnsi="Times New Roman" w:cs="Times New Roman"/>
          <w:b/>
          <w:sz w:val="28"/>
          <w:szCs w:val="28"/>
        </w:rPr>
      </w:pPr>
      <w:r w:rsidRPr="009B5F20">
        <w:rPr>
          <w:rFonts w:ascii="Times New Roman" w:eastAsia="Calibri" w:hAnsi="Times New Roman" w:cs="Times New Roman"/>
          <w:b/>
          <w:sz w:val="28"/>
          <w:szCs w:val="28"/>
        </w:rPr>
        <w:lastRenderedPageBreak/>
        <w:t>10. Перспективные топливные балансы</w:t>
      </w:r>
    </w:p>
    <w:p w:rsidR="001D48C7" w:rsidRPr="009B5F20" w:rsidRDefault="001D48C7" w:rsidP="001D48C7">
      <w:pPr>
        <w:spacing w:after="0" w:line="240" w:lineRule="auto"/>
        <w:ind w:firstLine="709"/>
        <w:jc w:val="center"/>
        <w:rPr>
          <w:rFonts w:ascii="Times New Roman" w:eastAsia="Calibri" w:hAnsi="Times New Roman" w:cs="Times New Roman"/>
          <w:b/>
          <w:sz w:val="28"/>
          <w:szCs w:val="28"/>
        </w:rPr>
      </w:pPr>
    </w:p>
    <w:p w:rsidR="009B5F20" w:rsidRPr="009B5F20" w:rsidRDefault="009B5F20"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Pr="009B5F20">
        <w:rPr>
          <w:rFonts w:ascii="Times New Roman" w:eastAsia="Calibri" w:hAnsi="Times New Roman" w:cs="Times New Roman"/>
          <w:sz w:val="28"/>
          <w:szCs w:val="28"/>
        </w:rPr>
        <w:t>1.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9B5F20" w:rsidRPr="009B5F20" w:rsidRDefault="00BA176F"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котельной ООО «Никос-</w:t>
      </w:r>
      <w:r w:rsidR="009B5F20" w:rsidRPr="009B5F20">
        <w:rPr>
          <w:rFonts w:ascii="Times New Roman" w:eastAsia="Calibri" w:hAnsi="Times New Roman" w:cs="Times New Roman"/>
          <w:sz w:val="28"/>
          <w:szCs w:val="28"/>
        </w:rPr>
        <w:t>Сервис» в качестве основного вида топлива используется природный газ, резервное топливо</w:t>
      </w:r>
      <w:r>
        <w:rPr>
          <w:rFonts w:ascii="Times New Roman" w:eastAsia="Calibri" w:hAnsi="Times New Roman" w:cs="Times New Roman"/>
          <w:sz w:val="28"/>
          <w:szCs w:val="28"/>
        </w:rPr>
        <w:t xml:space="preserve"> – дизельное топливо</w:t>
      </w:r>
      <w:r w:rsidR="009B5F20" w:rsidRPr="009B5F20">
        <w:rPr>
          <w:rFonts w:ascii="Times New Roman" w:eastAsia="Calibri" w:hAnsi="Times New Roman" w:cs="Times New Roman"/>
          <w:sz w:val="28"/>
          <w:szCs w:val="28"/>
        </w:rPr>
        <w:t xml:space="preserve">. </w:t>
      </w:r>
    </w:p>
    <w:p w:rsidR="009B5F20" w:rsidRPr="009B5F20" w:rsidRDefault="009B5F20" w:rsidP="001D48C7">
      <w:pPr>
        <w:spacing w:after="0" w:line="240" w:lineRule="auto"/>
        <w:ind w:firstLine="709"/>
        <w:jc w:val="both"/>
        <w:rPr>
          <w:rFonts w:ascii="Times New Roman" w:eastAsia="Calibri" w:hAnsi="Times New Roman" w:cs="Times New Roman"/>
          <w:sz w:val="28"/>
          <w:szCs w:val="28"/>
        </w:rPr>
      </w:pPr>
    </w:p>
    <w:p w:rsidR="009B5F20" w:rsidRPr="009B5F20" w:rsidRDefault="009B5F20"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Pr="009B5F20">
        <w:rPr>
          <w:rFonts w:ascii="Times New Roman" w:eastAsia="Calibri" w:hAnsi="Times New Roman" w:cs="Times New Roman"/>
          <w:sz w:val="28"/>
          <w:szCs w:val="28"/>
        </w:rPr>
        <w:t>2. Виды топлива, их доля и значение низшей теплоты сгорания топлива, используемые для производства тепловой энергии по каждой системе теплоснабжения</w:t>
      </w:r>
    </w:p>
    <w:p w:rsidR="00BA176F" w:rsidRPr="00BA176F" w:rsidRDefault="00BA176F" w:rsidP="001D48C7">
      <w:pPr>
        <w:spacing w:after="0" w:line="240" w:lineRule="auto"/>
        <w:ind w:firstLine="709"/>
        <w:jc w:val="both"/>
        <w:rPr>
          <w:rFonts w:ascii="Times New Roman" w:eastAsia="Calibri" w:hAnsi="Times New Roman" w:cs="Times New Roman"/>
          <w:sz w:val="28"/>
          <w:szCs w:val="28"/>
        </w:rPr>
      </w:pPr>
      <w:r w:rsidRPr="00BA176F">
        <w:rPr>
          <w:rFonts w:ascii="Times New Roman" w:eastAsia="Calibri" w:hAnsi="Times New Roman" w:cs="Times New Roman"/>
          <w:sz w:val="28"/>
          <w:szCs w:val="28"/>
        </w:rPr>
        <w:t>В качестве основного вида топлива котельной ООО «Никос-Сервис» используется природный газ, поставляемы компанией ООО «НОВАТЭК-Челябинск».</w:t>
      </w:r>
    </w:p>
    <w:p w:rsidR="009B5F20" w:rsidRPr="009B5F20" w:rsidRDefault="00BA176F" w:rsidP="001D48C7">
      <w:pPr>
        <w:spacing w:after="0" w:line="240" w:lineRule="auto"/>
        <w:ind w:firstLine="709"/>
        <w:jc w:val="both"/>
        <w:rPr>
          <w:rFonts w:ascii="Times New Roman" w:eastAsia="Calibri" w:hAnsi="Times New Roman" w:cs="Times New Roman"/>
          <w:sz w:val="28"/>
          <w:szCs w:val="28"/>
        </w:rPr>
      </w:pPr>
      <w:r w:rsidRPr="00BA176F">
        <w:rPr>
          <w:rFonts w:ascii="Times New Roman" w:eastAsia="Calibri" w:hAnsi="Times New Roman" w:cs="Times New Roman"/>
          <w:sz w:val="28"/>
          <w:szCs w:val="28"/>
        </w:rPr>
        <w:t>Согласно Паспорту №04-01 о качестве природного газа за апрель 2020 года среднемесячное значение низшей теплоты сгорания топлива при стандартных условиях составляет 8102 ккал/м3 (33,92 МДж/м3). Паспорт распространяется на газы горючие природные по Общероссийскому классификатору продукции ОК 034-2014.</w:t>
      </w:r>
    </w:p>
    <w:p w:rsidR="009B5F20" w:rsidRDefault="009B5F20" w:rsidP="009B5F20">
      <w:pPr>
        <w:spacing w:after="0" w:line="360" w:lineRule="auto"/>
        <w:ind w:firstLine="709"/>
        <w:jc w:val="both"/>
        <w:rPr>
          <w:rFonts w:ascii="Times New Roman" w:eastAsia="Calibri" w:hAnsi="Times New Roman" w:cs="Times New Roman"/>
          <w:sz w:val="28"/>
          <w:szCs w:val="28"/>
        </w:rPr>
      </w:pPr>
    </w:p>
    <w:p w:rsidR="009B5F20" w:rsidRDefault="009B5F20" w:rsidP="009B5F20">
      <w:pPr>
        <w:spacing w:after="0" w:line="360" w:lineRule="auto"/>
        <w:ind w:firstLine="709"/>
        <w:jc w:val="both"/>
        <w:rPr>
          <w:rFonts w:ascii="Times New Roman" w:eastAsia="Calibri" w:hAnsi="Times New Roman" w:cs="Times New Roman"/>
          <w:sz w:val="28"/>
          <w:szCs w:val="28"/>
        </w:rPr>
      </w:pPr>
    </w:p>
    <w:p w:rsidR="009B5F20" w:rsidRDefault="009B5F20" w:rsidP="009B5F20">
      <w:pPr>
        <w:spacing w:after="0" w:line="360" w:lineRule="auto"/>
        <w:ind w:firstLine="709"/>
        <w:jc w:val="both"/>
        <w:rPr>
          <w:rFonts w:ascii="Times New Roman" w:eastAsia="Calibri" w:hAnsi="Times New Roman" w:cs="Times New Roman"/>
          <w:sz w:val="28"/>
          <w:szCs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BA176F">
      <w:pPr>
        <w:spacing w:line="360" w:lineRule="auto"/>
        <w:jc w:val="both"/>
        <w:rPr>
          <w:rFonts w:ascii="Times New Roman" w:hAnsi="Times New Roman" w:cs="Times New Roman"/>
          <w:sz w:val="28"/>
        </w:rPr>
      </w:pPr>
    </w:p>
    <w:p w:rsidR="00404C51" w:rsidRDefault="00404C51" w:rsidP="00B025E2">
      <w:pPr>
        <w:spacing w:after="240" w:line="240" w:lineRule="auto"/>
        <w:ind w:firstLine="709"/>
        <w:jc w:val="center"/>
        <w:rPr>
          <w:rFonts w:ascii="Times New Roman" w:eastAsia="Calibri" w:hAnsi="Times New Roman" w:cs="Times New Roman"/>
          <w:b/>
          <w:sz w:val="28"/>
          <w:szCs w:val="28"/>
        </w:rPr>
      </w:pPr>
    </w:p>
    <w:p w:rsidR="001D48C7" w:rsidRDefault="001D48C7" w:rsidP="00B025E2">
      <w:pPr>
        <w:spacing w:after="240" w:line="240" w:lineRule="auto"/>
        <w:ind w:firstLine="709"/>
        <w:jc w:val="center"/>
        <w:rPr>
          <w:rFonts w:ascii="Times New Roman" w:eastAsia="Calibri" w:hAnsi="Times New Roman" w:cs="Times New Roman"/>
          <w:b/>
          <w:sz w:val="28"/>
          <w:szCs w:val="28"/>
        </w:rPr>
      </w:pPr>
    </w:p>
    <w:p w:rsidR="001D48C7" w:rsidRDefault="001D48C7" w:rsidP="00B025E2">
      <w:pPr>
        <w:spacing w:after="240" w:line="240" w:lineRule="auto"/>
        <w:ind w:firstLine="709"/>
        <w:jc w:val="center"/>
        <w:rPr>
          <w:rFonts w:ascii="Times New Roman" w:eastAsia="Calibri" w:hAnsi="Times New Roman" w:cs="Times New Roman"/>
          <w:b/>
          <w:sz w:val="28"/>
          <w:szCs w:val="28"/>
        </w:rPr>
      </w:pPr>
    </w:p>
    <w:p w:rsidR="00087833" w:rsidRDefault="00087833" w:rsidP="00B025E2">
      <w:pPr>
        <w:spacing w:after="240" w:line="240" w:lineRule="auto"/>
        <w:ind w:firstLine="709"/>
        <w:jc w:val="center"/>
        <w:rPr>
          <w:rFonts w:ascii="Times New Roman" w:eastAsia="Calibri" w:hAnsi="Times New Roman" w:cs="Times New Roman"/>
          <w:b/>
          <w:sz w:val="28"/>
          <w:szCs w:val="28"/>
        </w:rPr>
      </w:pPr>
    </w:p>
    <w:p w:rsidR="00087833" w:rsidRDefault="00087833" w:rsidP="00B025E2">
      <w:pPr>
        <w:spacing w:after="240" w:line="240" w:lineRule="auto"/>
        <w:ind w:firstLine="709"/>
        <w:jc w:val="center"/>
        <w:rPr>
          <w:rFonts w:ascii="Times New Roman" w:eastAsia="Calibri" w:hAnsi="Times New Roman" w:cs="Times New Roman"/>
          <w:b/>
          <w:sz w:val="28"/>
          <w:szCs w:val="28"/>
        </w:rPr>
      </w:pPr>
    </w:p>
    <w:p w:rsidR="00087833" w:rsidRDefault="00087833" w:rsidP="00B025E2">
      <w:pPr>
        <w:spacing w:after="240" w:line="240" w:lineRule="auto"/>
        <w:ind w:firstLine="709"/>
        <w:jc w:val="center"/>
        <w:rPr>
          <w:rFonts w:ascii="Times New Roman" w:eastAsia="Calibri" w:hAnsi="Times New Roman" w:cs="Times New Roman"/>
          <w:b/>
          <w:sz w:val="28"/>
          <w:szCs w:val="28"/>
        </w:rPr>
      </w:pPr>
    </w:p>
    <w:p w:rsidR="00B025E2" w:rsidRDefault="00B025E2" w:rsidP="001D48C7">
      <w:pPr>
        <w:spacing w:after="0" w:line="240" w:lineRule="auto"/>
        <w:ind w:firstLine="709"/>
        <w:jc w:val="center"/>
        <w:rPr>
          <w:rFonts w:ascii="Times New Roman" w:eastAsia="Calibri" w:hAnsi="Times New Roman" w:cs="Times New Roman"/>
          <w:b/>
          <w:sz w:val="28"/>
          <w:szCs w:val="28"/>
          <w:shd w:val="clear" w:color="auto" w:fill="FFFFFF"/>
        </w:rPr>
      </w:pPr>
      <w:r w:rsidRPr="00B025E2">
        <w:rPr>
          <w:rFonts w:ascii="Times New Roman" w:eastAsia="Calibri" w:hAnsi="Times New Roman" w:cs="Times New Roman"/>
          <w:b/>
          <w:sz w:val="28"/>
          <w:szCs w:val="28"/>
        </w:rPr>
        <w:lastRenderedPageBreak/>
        <w:t xml:space="preserve">11. </w:t>
      </w:r>
      <w:r w:rsidRPr="00B025E2">
        <w:rPr>
          <w:rFonts w:ascii="Times New Roman" w:eastAsia="Calibri" w:hAnsi="Times New Roman" w:cs="Times New Roman"/>
          <w:b/>
          <w:sz w:val="28"/>
          <w:szCs w:val="28"/>
          <w:shd w:val="clear" w:color="auto" w:fill="FFFFFF"/>
        </w:rPr>
        <w:t>Оценка надежности теплоснабжения</w:t>
      </w:r>
    </w:p>
    <w:p w:rsidR="001D48C7" w:rsidRPr="00B025E2" w:rsidRDefault="001D48C7" w:rsidP="001D48C7">
      <w:pPr>
        <w:spacing w:after="0" w:line="240" w:lineRule="auto"/>
        <w:ind w:firstLine="709"/>
        <w:jc w:val="center"/>
        <w:rPr>
          <w:rFonts w:ascii="Times New Roman" w:eastAsia="Calibri" w:hAnsi="Times New Roman" w:cs="Times New Roman"/>
          <w:b/>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1. Методика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Согласно статистике за последние 5 лет отказов тепловых сетей (аварийных ситуаций) на территории </w:t>
      </w:r>
      <w:r w:rsidR="00BA176F" w:rsidRPr="00BA176F">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не было.</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2. Методика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B025E2" w:rsidRPr="00B025E2" w:rsidRDefault="00B025E2" w:rsidP="001D48C7">
      <w:pPr>
        <w:shd w:val="clear" w:color="auto" w:fill="FFFFFF"/>
        <w:spacing w:after="0" w:line="240" w:lineRule="auto"/>
        <w:ind w:firstLine="567"/>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тепловых сетей определяют вероятность отказа теплоснабжения потребителя.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За последние 5 лет на территории </w:t>
      </w:r>
      <w:r w:rsidR="001F0080" w:rsidRPr="001F0080">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аварийно-восстановительных ремонтов не производилось поскольку не было случаев отказов тепловых сетей (аварийных ситуаций).</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Ввиду безаварийной работы в течение последних 5 лет всех систем теплоснабжения потребителей тепловой энергии </w:t>
      </w:r>
      <w:r w:rsidR="001F0080" w:rsidRPr="001F0080">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можно считать эти системы безотказными (безаварийными).</w:t>
      </w:r>
    </w:p>
    <w:p w:rsidR="001D48C7" w:rsidRDefault="001D48C7" w:rsidP="001D48C7">
      <w:pPr>
        <w:spacing w:after="0" w:line="240" w:lineRule="auto"/>
        <w:ind w:firstLine="709"/>
        <w:jc w:val="center"/>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4. Результаты оценки коэффициентов готовности теплопроводов к несению тепловой нагрузки</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Расчет коэффициента готовности системы к теплоснабжению потребителей выполняется совместно с расчетом вероятности безотказной работы тепловой сети.</w:t>
      </w:r>
      <w:r>
        <w:rPr>
          <w:rFonts w:ascii="Times New Roman" w:eastAsia="Calibri" w:hAnsi="Times New Roman" w:cs="Times New Roman"/>
          <w:sz w:val="28"/>
          <w:szCs w:val="28"/>
        </w:rPr>
        <w:t>В период с 2014 по 2019</w:t>
      </w:r>
      <w:r w:rsidRPr="00B025E2">
        <w:rPr>
          <w:rFonts w:ascii="Times New Roman" w:eastAsia="Calibri" w:hAnsi="Times New Roman" w:cs="Times New Roman"/>
          <w:sz w:val="28"/>
          <w:szCs w:val="28"/>
        </w:rPr>
        <w:t xml:space="preserve"> год аварий на тепловых сетях, находящихся в эксплуатационной ответственност</w:t>
      </w:r>
      <w:r w:rsidR="001F0080">
        <w:rPr>
          <w:rFonts w:ascii="Times New Roman" w:eastAsia="Calibri" w:hAnsi="Times New Roman" w:cs="Times New Roman"/>
          <w:sz w:val="28"/>
          <w:szCs w:val="28"/>
        </w:rPr>
        <w:t>и ООО «Никос-</w:t>
      </w:r>
      <w:r w:rsidRPr="00B025E2">
        <w:rPr>
          <w:rFonts w:ascii="Times New Roman" w:eastAsia="Calibri" w:hAnsi="Times New Roman" w:cs="Times New Roman"/>
          <w:sz w:val="28"/>
          <w:szCs w:val="28"/>
        </w:rPr>
        <w:t>Сервис» не было: К</w:t>
      </w:r>
      <w:r w:rsidRPr="00B025E2">
        <w:rPr>
          <w:rFonts w:ascii="Times New Roman" w:eastAsia="Calibri" w:hAnsi="Times New Roman" w:cs="Times New Roman"/>
          <w:sz w:val="28"/>
          <w:szCs w:val="28"/>
          <w:vertAlign w:val="subscript"/>
        </w:rPr>
        <w:t>гот.</w:t>
      </w:r>
      <w:r w:rsidRPr="00B025E2">
        <w:rPr>
          <w:rFonts w:ascii="Times New Roman" w:eastAsia="Calibri" w:hAnsi="Times New Roman" w:cs="Times New Roman"/>
          <w:sz w:val="28"/>
          <w:szCs w:val="28"/>
        </w:rPr>
        <w:t>= 1,0.</w:t>
      </w: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5. 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Показатель недоотпуска тепловой энергии в результате аварий и простоев тепловых сетей К</w:t>
      </w:r>
      <w:r w:rsidRPr="00B025E2">
        <w:rPr>
          <w:rFonts w:ascii="Times New Roman" w:eastAsia="Calibri" w:hAnsi="Times New Roman" w:cs="Times New Roman"/>
          <w:sz w:val="28"/>
          <w:szCs w:val="28"/>
          <w:vertAlign w:val="subscript"/>
        </w:rPr>
        <w:t>нед.</w:t>
      </w:r>
      <w:r w:rsidRPr="00B025E2">
        <w:rPr>
          <w:rFonts w:ascii="Times New Roman" w:eastAsia="Calibri" w:hAnsi="Times New Roman" w:cs="Times New Roman"/>
          <w:sz w:val="28"/>
          <w:szCs w:val="28"/>
        </w:rPr>
        <w:t>=1,0</w:t>
      </w:r>
      <w:r w:rsidR="001F0080">
        <w:rPr>
          <w:rFonts w:ascii="Times New Roman" w:eastAsia="Calibri" w:hAnsi="Times New Roman" w:cs="Times New Roman"/>
          <w:sz w:val="28"/>
          <w:szCs w:val="28"/>
        </w:rPr>
        <w:t>,</w:t>
      </w:r>
      <w:r w:rsidRPr="00B025E2">
        <w:rPr>
          <w:rFonts w:ascii="Times New Roman" w:eastAsia="Calibri" w:hAnsi="Times New Roman" w:cs="Times New Roman"/>
          <w:sz w:val="28"/>
          <w:szCs w:val="28"/>
        </w:rPr>
        <w:t xml:space="preserve"> поскольку за последние 5 лет на тепловых сетях, находящихся в эксплуатационной ответственности  </w:t>
      </w:r>
      <w:r w:rsidR="001F0080">
        <w:rPr>
          <w:rFonts w:ascii="Times New Roman" w:eastAsia="Calibri" w:hAnsi="Times New Roman" w:cs="Times New Roman"/>
          <w:sz w:val="28"/>
          <w:szCs w:val="28"/>
        </w:rPr>
        <w:t xml:space="preserve">ООО «Никос-Сервис», </w:t>
      </w:r>
      <w:r w:rsidRPr="00B025E2">
        <w:rPr>
          <w:rFonts w:ascii="Times New Roman" w:eastAsia="Calibri" w:hAnsi="Times New Roman" w:cs="Times New Roman"/>
          <w:sz w:val="28"/>
          <w:szCs w:val="28"/>
        </w:rPr>
        <w:t xml:space="preserve">аварий не было. </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6.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Применение на источниках тепловой энергии </w:t>
      </w:r>
      <w:r w:rsidR="001F0080" w:rsidRPr="001F0080">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 xml:space="preserve">рациональных тепловых схем с дублированными связями и новых </w:t>
      </w:r>
      <w:r w:rsidRPr="00B025E2">
        <w:rPr>
          <w:rFonts w:ascii="Times New Roman" w:eastAsia="Calibri" w:hAnsi="Times New Roman" w:cs="Times New Roman"/>
          <w:sz w:val="28"/>
          <w:szCs w:val="28"/>
        </w:rPr>
        <w:lastRenderedPageBreak/>
        <w:t>технологий, обеспечивающих нормативную готовность энергетического оборудования, не планируется.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7. Установка резервного оборудования</w:t>
      </w:r>
    </w:p>
    <w:p w:rsidR="00B025E2" w:rsidRPr="00B025E2" w:rsidRDefault="001F0080"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на источнике</w:t>
      </w:r>
      <w:r w:rsidR="00B025E2" w:rsidRPr="00B025E2">
        <w:rPr>
          <w:rFonts w:ascii="Times New Roman" w:eastAsia="Calibri" w:hAnsi="Times New Roman" w:cs="Times New Roman"/>
          <w:sz w:val="28"/>
          <w:szCs w:val="28"/>
        </w:rPr>
        <w:t xml:space="preserve"> тепловой энергии</w:t>
      </w:r>
      <w:r>
        <w:rPr>
          <w:rFonts w:ascii="Times New Roman" w:eastAsia="Calibri" w:hAnsi="Times New Roman" w:cs="Times New Roman"/>
          <w:sz w:val="28"/>
          <w:szCs w:val="28"/>
        </w:rPr>
        <w:t xml:space="preserve"> – котельной ООО «Никос-</w:t>
      </w:r>
      <w:r w:rsidR="00B025E2" w:rsidRPr="00B025E2">
        <w:rPr>
          <w:rFonts w:ascii="Times New Roman" w:eastAsia="Calibri" w:hAnsi="Times New Roman" w:cs="Times New Roman"/>
          <w:sz w:val="28"/>
          <w:szCs w:val="28"/>
        </w:rPr>
        <w:t>Сервис» уже установлено резервное оборудование (резервные сетевые, подпиточные насосы).</w:t>
      </w:r>
    </w:p>
    <w:p w:rsidR="00B025E2" w:rsidRDefault="00B025E2" w:rsidP="001D48C7">
      <w:pPr>
        <w:spacing w:after="0" w:line="240" w:lineRule="auto"/>
        <w:ind w:firstLine="709"/>
        <w:jc w:val="center"/>
        <w:rPr>
          <w:rFonts w:ascii="Calibri" w:eastAsia="Calibri" w:hAnsi="Calibri" w:cs="Times New Roman"/>
          <w:color w:val="464C55"/>
          <w:sz w:val="20"/>
          <w:szCs w:val="20"/>
          <w:shd w:val="clear" w:color="auto" w:fill="FFFFFF"/>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color w:val="464C55"/>
          <w:sz w:val="28"/>
          <w:szCs w:val="20"/>
          <w:shd w:val="clear" w:color="auto" w:fill="FFFFFF"/>
        </w:rPr>
        <w:t>11.</w:t>
      </w:r>
      <w:r w:rsidRPr="00B025E2">
        <w:rPr>
          <w:rFonts w:ascii="Times New Roman" w:eastAsia="Calibri" w:hAnsi="Times New Roman" w:cs="Times New Roman"/>
          <w:sz w:val="28"/>
          <w:szCs w:val="28"/>
        </w:rPr>
        <w:t>8. Организация совместной работы нескольких источников тепловой энергии на единую тепловую сеть</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На территории </w:t>
      </w:r>
      <w:r w:rsidR="00087833">
        <w:rPr>
          <w:rFonts w:ascii="Times New Roman" w:eastAsia="Calibri" w:hAnsi="Times New Roman" w:cs="Times New Roman"/>
          <w:sz w:val="28"/>
          <w:szCs w:val="28"/>
        </w:rPr>
        <w:t>Еманжелинского</w:t>
      </w:r>
      <w:r w:rsidR="001F0080" w:rsidRPr="001F0080">
        <w:rPr>
          <w:rFonts w:ascii="Times New Roman" w:eastAsia="Calibri" w:hAnsi="Times New Roman" w:cs="Times New Roman"/>
          <w:sz w:val="28"/>
          <w:szCs w:val="28"/>
        </w:rPr>
        <w:t xml:space="preserve"> поселения  </w:t>
      </w:r>
      <w:r w:rsidRPr="00B025E2">
        <w:rPr>
          <w:rFonts w:ascii="Times New Roman" w:eastAsia="Calibri" w:hAnsi="Times New Roman" w:cs="Times New Roman"/>
          <w:sz w:val="28"/>
          <w:szCs w:val="28"/>
        </w:rPr>
        <w:t>не планируется организация совместной работы нескольких источников тепловой энергии на единую тепловую сеть.</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9. Резервирование тепловых сетей смежных районов городского округа</w:t>
      </w:r>
    </w:p>
    <w:p w:rsidR="00B025E2" w:rsidRDefault="00A37459" w:rsidP="001D48C7">
      <w:pPr>
        <w:spacing w:after="0" w:line="240" w:lineRule="auto"/>
        <w:ind w:firstLine="709"/>
        <w:jc w:val="both"/>
        <w:rPr>
          <w:rFonts w:ascii="Times New Roman" w:eastAsia="Calibri" w:hAnsi="Times New Roman" w:cs="Times New Roman"/>
          <w:sz w:val="28"/>
          <w:szCs w:val="28"/>
        </w:rPr>
      </w:pPr>
      <w:r w:rsidRPr="00A37459">
        <w:rPr>
          <w:rFonts w:ascii="Times New Roman" w:eastAsia="Calibri" w:hAnsi="Times New Roman" w:cs="Times New Roman"/>
          <w:sz w:val="28"/>
          <w:szCs w:val="28"/>
        </w:rPr>
        <w:t>В де</w:t>
      </w:r>
      <w:r w:rsidR="001F0080">
        <w:rPr>
          <w:rFonts w:ascii="Times New Roman" w:eastAsia="Calibri" w:hAnsi="Times New Roman" w:cs="Times New Roman"/>
          <w:sz w:val="28"/>
          <w:szCs w:val="28"/>
        </w:rPr>
        <w:t>йствующей системе теплоснабжения резервирование тепловых сетей отсутствует</w:t>
      </w:r>
      <w:r w:rsidRPr="00A37459">
        <w:rPr>
          <w:rFonts w:ascii="Times New Roman" w:eastAsia="Calibri" w:hAnsi="Times New Roman" w:cs="Times New Roman"/>
          <w:sz w:val="28"/>
          <w:szCs w:val="28"/>
        </w:rPr>
        <w:t>.</w:t>
      </w:r>
    </w:p>
    <w:p w:rsidR="00A37459" w:rsidRPr="00B025E2" w:rsidRDefault="00A37459"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10. Устройство резервных насосных станций</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Устройство резервных насосных станций на момент написания обосновывающих материалов к схеме теплоснабжения не планируется.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11. Установка баков-аккумуляторов</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В настоящее время установка баков-аккумуляторов не планируется.</w:t>
      </w:r>
    </w:p>
    <w:p w:rsidR="009B5F20" w:rsidRDefault="009B5F20"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215BE5" w:rsidRDefault="00215BE5"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B025E2" w:rsidRDefault="00B025E2" w:rsidP="001D48C7">
      <w:pPr>
        <w:spacing w:after="0" w:line="240" w:lineRule="auto"/>
        <w:ind w:firstLine="709"/>
        <w:jc w:val="center"/>
        <w:rPr>
          <w:rFonts w:ascii="Times New Roman" w:eastAsia="Calibri" w:hAnsi="Times New Roman" w:cs="Times New Roman"/>
          <w:b/>
          <w:color w:val="000000"/>
          <w:sz w:val="28"/>
          <w:szCs w:val="28"/>
          <w:shd w:val="clear" w:color="auto" w:fill="FFFFFF"/>
        </w:rPr>
      </w:pPr>
      <w:r w:rsidRPr="00B025E2">
        <w:rPr>
          <w:rFonts w:ascii="Times New Roman" w:eastAsia="Calibri" w:hAnsi="Times New Roman" w:cs="Times New Roman"/>
          <w:b/>
          <w:sz w:val="28"/>
          <w:szCs w:val="28"/>
        </w:rPr>
        <w:lastRenderedPageBreak/>
        <w:t xml:space="preserve">12. </w:t>
      </w:r>
      <w:r w:rsidRPr="00B025E2">
        <w:rPr>
          <w:rFonts w:ascii="Times New Roman" w:eastAsia="Calibri" w:hAnsi="Times New Roman" w:cs="Times New Roman"/>
          <w:b/>
          <w:color w:val="000000"/>
          <w:sz w:val="28"/>
          <w:szCs w:val="28"/>
          <w:shd w:val="clear" w:color="auto" w:fill="FFFFFF"/>
        </w:rPr>
        <w:t xml:space="preserve">Обоснование инвестиций в строительство, реконструкцию, техническое перевооружение и (или) модернизацию </w:t>
      </w:r>
    </w:p>
    <w:p w:rsidR="001D48C7" w:rsidRPr="00B025E2" w:rsidRDefault="001D48C7" w:rsidP="001D48C7">
      <w:pPr>
        <w:spacing w:after="0" w:line="240" w:lineRule="auto"/>
        <w:ind w:firstLine="709"/>
        <w:jc w:val="center"/>
        <w:rPr>
          <w:rFonts w:ascii="Times New Roman" w:eastAsia="Calibri" w:hAnsi="Times New Roman" w:cs="Times New Roman"/>
          <w:b/>
          <w:sz w:val="28"/>
          <w:szCs w:val="28"/>
        </w:rPr>
      </w:pPr>
    </w:p>
    <w:p w:rsidR="00B025E2" w:rsidRPr="00B025E2" w:rsidRDefault="00361A38"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B025E2" w:rsidRPr="00B025E2">
        <w:rPr>
          <w:rFonts w:ascii="Times New Roman" w:eastAsia="Calibri" w:hAnsi="Times New Roman" w:cs="Times New Roman"/>
          <w:sz w:val="28"/>
          <w:szCs w:val="28"/>
        </w:rPr>
        <w:t xml:space="preserve">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 </w:t>
      </w:r>
    </w:p>
    <w:p w:rsidR="00B025E2" w:rsidRPr="00B025E2" w:rsidRDefault="00B025E2" w:rsidP="001D48C7">
      <w:pPr>
        <w:shd w:val="clear" w:color="auto" w:fill="FFFFFF"/>
        <w:spacing w:after="0" w:line="240" w:lineRule="auto"/>
        <w:ind w:firstLine="397"/>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Оценка финансовых потребностей для осуществления строительства, реконструкции, технического перевооружения и (или) модернизации источников теплов</w:t>
      </w:r>
      <w:r>
        <w:rPr>
          <w:rFonts w:ascii="Times New Roman" w:eastAsia="Calibri" w:hAnsi="Times New Roman" w:cs="Times New Roman"/>
          <w:sz w:val="28"/>
          <w:szCs w:val="28"/>
        </w:rPr>
        <w:t>о</w:t>
      </w:r>
      <w:r w:rsidR="00EE0C4A">
        <w:rPr>
          <w:rFonts w:ascii="Times New Roman" w:eastAsia="Calibri" w:hAnsi="Times New Roman" w:cs="Times New Roman"/>
          <w:sz w:val="28"/>
          <w:szCs w:val="28"/>
        </w:rPr>
        <w:t>й энергии приведена в таблице 25</w:t>
      </w:r>
      <w:r w:rsidRPr="00B025E2">
        <w:rPr>
          <w:rFonts w:ascii="Times New Roman" w:eastAsia="Calibri" w:hAnsi="Times New Roman" w:cs="Times New Roman"/>
          <w:sz w:val="28"/>
          <w:szCs w:val="28"/>
        </w:rPr>
        <w:t xml:space="preserve">. </w:t>
      </w:r>
    </w:p>
    <w:p w:rsidR="00B025E2" w:rsidRPr="00B025E2" w:rsidRDefault="00EE0C4A" w:rsidP="001D48C7">
      <w:pPr>
        <w:shd w:val="clear" w:color="auto" w:fill="FFFFFF"/>
        <w:spacing w:after="0" w:line="240" w:lineRule="auto"/>
        <w:ind w:left="-284" w:firstLine="397"/>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89"/>
        <w:gridCol w:w="2924"/>
      </w:tblGrid>
      <w:tr w:rsidR="00B025E2" w:rsidRPr="00087833" w:rsidTr="00DD4F94">
        <w:trP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bCs/>
                <w:lang w:eastAsia="ru-RU"/>
              </w:rPr>
            </w:pPr>
            <w:r w:rsidRPr="00087833">
              <w:rPr>
                <w:rFonts w:ascii="Times New Roman" w:eastAsia="Times New Roman" w:hAnsi="Times New Roman" w:cs="Times New Roman"/>
                <w:b/>
                <w:bCs/>
                <w:lang w:eastAsia="ru-RU"/>
              </w:rPr>
              <w:t>№</w:t>
            </w:r>
          </w:p>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bCs/>
                <w:lang w:eastAsia="ru-RU"/>
              </w:rPr>
              <w:t>п/п</w:t>
            </w:r>
          </w:p>
        </w:tc>
        <w:tc>
          <w:tcPr>
            <w:tcW w:w="3270"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Наименование мероприятия</w:t>
            </w:r>
          </w:p>
        </w:tc>
        <w:tc>
          <w:tcPr>
            <w:tcW w:w="1388"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Ориентировочные затраты,</w:t>
            </w:r>
          </w:p>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тыс. руб. без НДС</w:t>
            </w:r>
          </w:p>
        </w:tc>
      </w:tr>
      <w:tr w:rsidR="001F0080" w:rsidRPr="00087833" w:rsidTr="001F0080">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1</w:t>
            </w:r>
          </w:p>
        </w:tc>
        <w:tc>
          <w:tcPr>
            <w:tcW w:w="3270"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445097">
            <w:pPr>
              <w:jc w:val="center"/>
              <w:rPr>
                <w:rFonts w:ascii="Times New Roman" w:hAnsi="Times New Roman"/>
              </w:rPr>
            </w:pPr>
            <w:r w:rsidRPr="00087833">
              <w:rPr>
                <w:rFonts w:ascii="Times New Roman" w:hAnsi="Times New Roman"/>
              </w:rPr>
              <w:t>Режимная наладка котельного оборудования</w:t>
            </w:r>
          </w:p>
        </w:tc>
        <w:tc>
          <w:tcPr>
            <w:tcW w:w="1388"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100</w:t>
            </w:r>
          </w:p>
        </w:tc>
      </w:tr>
      <w:tr w:rsidR="001F0080" w:rsidRPr="00087833" w:rsidTr="001F0080">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2</w:t>
            </w:r>
          </w:p>
        </w:tc>
        <w:tc>
          <w:tcPr>
            <w:tcW w:w="3270"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445097">
            <w:pPr>
              <w:jc w:val="center"/>
              <w:rPr>
                <w:rFonts w:ascii="Times New Roman" w:hAnsi="Times New Roman"/>
              </w:rPr>
            </w:pPr>
            <w:r w:rsidRPr="00087833">
              <w:rPr>
                <w:rFonts w:ascii="Times New Roman" w:hAnsi="Times New Roman"/>
              </w:rPr>
              <w:t xml:space="preserve">Химическая очистка теплоэнергетического оборудования </w:t>
            </w:r>
            <w:r w:rsidRPr="00087833">
              <w:rPr>
                <w:rFonts w:ascii="Times New Roman" w:hAnsi="Times New Roman"/>
                <w:lang w:val="en-US"/>
              </w:rPr>
              <w:t>c</w:t>
            </w:r>
            <w:r w:rsidRPr="00087833">
              <w:rPr>
                <w:rFonts w:ascii="Times New Roman" w:hAnsi="Times New Roman"/>
              </w:rPr>
              <w:t xml:space="preserve"> помощью растворов минеральных кислот</w:t>
            </w:r>
          </w:p>
        </w:tc>
        <w:tc>
          <w:tcPr>
            <w:tcW w:w="1388"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2000</w:t>
            </w:r>
          </w:p>
        </w:tc>
      </w:tr>
      <w:tr w:rsidR="00B025E2" w:rsidRPr="00087833" w:rsidTr="00DD4F9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B025E2" w:rsidRPr="00087833" w:rsidRDefault="00B025E2" w:rsidP="00DD4F94">
            <w:pPr>
              <w:spacing w:after="0" w:line="240" w:lineRule="auto"/>
              <w:jc w:val="center"/>
              <w:rPr>
                <w:rFonts w:ascii="Times New Roman" w:eastAsia="Times New Roman" w:hAnsi="Times New Roman" w:cs="Times New Roman"/>
                <w:b/>
                <w:lang w:eastAsia="ru-RU"/>
              </w:rPr>
            </w:pPr>
          </w:p>
        </w:tc>
        <w:tc>
          <w:tcPr>
            <w:tcW w:w="3270"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Итого:</w:t>
            </w:r>
          </w:p>
        </w:tc>
        <w:tc>
          <w:tcPr>
            <w:tcW w:w="1388"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1F0080"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2100</w:t>
            </w:r>
            <w:r w:rsidR="00B025E2" w:rsidRPr="00087833">
              <w:rPr>
                <w:rFonts w:ascii="Times New Roman" w:eastAsia="Times New Roman" w:hAnsi="Times New Roman" w:cs="Times New Roman"/>
                <w:b/>
                <w:lang w:eastAsia="ru-RU"/>
              </w:rPr>
              <w:t>,00</w:t>
            </w:r>
          </w:p>
        </w:tc>
      </w:tr>
    </w:tbl>
    <w:p w:rsidR="00B025E2" w:rsidRPr="00B025E2" w:rsidRDefault="00B025E2" w:rsidP="001D48C7">
      <w:pPr>
        <w:shd w:val="clear" w:color="auto" w:fill="FFFFFF"/>
        <w:spacing w:after="0" w:line="240" w:lineRule="auto"/>
        <w:ind w:left="-284" w:firstLine="397"/>
        <w:jc w:val="both"/>
        <w:rPr>
          <w:rFonts w:ascii="Times New Roman" w:eastAsia="Calibri" w:hAnsi="Times New Roman" w:cs="Times New Roman"/>
          <w:sz w:val="28"/>
          <w:szCs w:val="28"/>
        </w:rPr>
      </w:pPr>
    </w:p>
    <w:p w:rsidR="00B025E2" w:rsidRPr="00B025E2" w:rsidRDefault="00B025E2" w:rsidP="001D48C7">
      <w:pPr>
        <w:shd w:val="clear" w:color="auto" w:fill="FFFFFF"/>
        <w:spacing w:after="0" w:line="240" w:lineRule="auto"/>
        <w:ind w:firstLine="397"/>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Оценка финансовых потребностей для осуществления строительства, реконструкции, технического перевооружения и (или) модернизации тепловых сетей приведена в таблице </w:t>
      </w:r>
      <w:r w:rsidR="00EE0C4A">
        <w:rPr>
          <w:rFonts w:ascii="Times New Roman" w:eastAsia="Calibri" w:hAnsi="Times New Roman" w:cs="Times New Roman"/>
          <w:sz w:val="28"/>
          <w:szCs w:val="28"/>
        </w:rPr>
        <w:t>26</w:t>
      </w:r>
      <w:r w:rsidRPr="00B025E2">
        <w:rPr>
          <w:rFonts w:ascii="Times New Roman" w:eastAsia="Calibri" w:hAnsi="Times New Roman" w:cs="Times New Roman"/>
          <w:sz w:val="28"/>
          <w:szCs w:val="28"/>
        </w:rPr>
        <w:t xml:space="preserve">. </w:t>
      </w:r>
    </w:p>
    <w:p w:rsidR="00215BE5" w:rsidRDefault="00215BE5" w:rsidP="00B025E2">
      <w:pPr>
        <w:shd w:val="clear" w:color="auto" w:fill="FFFFFF"/>
        <w:spacing w:after="120" w:line="240" w:lineRule="auto"/>
        <w:ind w:left="-284" w:firstLine="397"/>
        <w:jc w:val="right"/>
        <w:rPr>
          <w:rFonts w:ascii="Times New Roman" w:eastAsia="Calibri" w:hAnsi="Times New Roman" w:cs="Times New Roman"/>
          <w:sz w:val="28"/>
          <w:szCs w:val="28"/>
        </w:rPr>
        <w:sectPr w:rsidR="00215BE5" w:rsidSect="00087833">
          <w:pgSz w:w="11906" w:h="16838"/>
          <w:pgMar w:top="567" w:right="567" w:bottom="567" w:left="1021" w:header="284" w:footer="420" w:gutter="0"/>
          <w:cols w:space="708"/>
          <w:docGrid w:linePitch="360"/>
        </w:sectPr>
      </w:pPr>
    </w:p>
    <w:p w:rsidR="00B025E2" w:rsidRDefault="00EE0C4A" w:rsidP="00B025E2">
      <w:pPr>
        <w:shd w:val="clear" w:color="auto" w:fill="FFFFFF"/>
        <w:spacing w:after="120" w:line="240" w:lineRule="auto"/>
        <w:ind w:left="-284" w:firstLine="397"/>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№26</w:t>
      </w:r>
    </w:p>
    <w:tbl>
      <w:tblPr>
        <w:tblStyle w:val="ab"/>
        <w:tblW w:w="0" w:type="auto"/>
        <w:tblLook w:val="04A0" w:firstRow="1" w:lastRow="0" w:firstColumn="1" w:lastColumn="0" w:noHBand="0" w:noVBand="1"/>
      </w:tblPr>
      <w:tblGrid>
        <w:gridCol w:w="9613"/>
        <w:gridCol w:w="931"/>
        <w:gridCol w:w="931"/>
        <w:gridCol w:w="931"/>
        <w:gridCol w:w="931"/>
        <w:gridCol w:w="931"/>
        <w:gridCol w:w="931"/>
        <w:gridCol w:w="1061"/>
      </w:tblGrid>
      <w:tr w:rsidR="00087833" w:rsidRPr="00F71750" w:rsidTr="00E6388E">
        <w:tc>
          <w:tcPr>
            <w:tcW w:w="0" w:type="auto"/>
            <w:vMerge w:val="restart"/>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Наименование мероприятия</w:t>
            </w:r>
          </w:p>
        </w:tc>
        <w:tc>
          <w:tcPr>
            <w:tcW w:w="0" w:type="auto"/>
            <w:gridSpan w:val="7"/>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Размер инвестиций, тыс. руб.</w:t>
            </w:r>
          </w:p>
        </w:tc>
      </w:tr>
      <w:tr w:rsidR="00087833" w:rsidRPr="00F71750" w:rsidTr="00E6388E">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3</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4</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5</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6</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7</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8</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2027</w:t>
            </w:r>
            <w:r>
              <w:rPr>
                <w:rFonts w:ascii="Times New Roman" w:hAnsi="Times New Roman"/>
                <w:b/>
                <w:szCs w:val="20"/>
              </w:rPr>
              <w:t>-2030</w:t>
            </w: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 Разработка проектно-сметной документации и прохождение государственной экспертизы.</w:t>
            </w: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 Т10-Т11. Замена участка труб ф219 длиной 6 м в двухтрубном исчислении, замена двух задвижек на полнопроходные с редуктором 200 мм.</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3. Т11-Т48. Замена участка труб длиной 24 м в двухтрубном исчислении, 8 отводов и 2 задвижек ф200 с редуктором на глубине 1,5 м и 0,5 м на опорах</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4. Т49-Т50. Замена подземного компенсатора, 8 отводов ф219 и участка трубы длиной 22 м в двухтрубном исчислении.</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5. Т50-Т51-Т52. Замена участка труб ф89 длиной 33 м в двухтрубном исчислении (подземная прокладка на глубине 1,5 м), 2 задвижек ф80 и 8 отводов ф89.</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6. Т53-Т54. Замена участка труб ф57 длиной 33 м, 2 задвижек и 8 отводов.</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7. Т54-Т55. Замена участка труб ф89 длиной 24 м, 2 задвижек и 8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8. Т87-Т90. Замена труб длиной 60м, 2 задвижек ф57 и 2 задвижек ф76.</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9. Т91-Т92. Замена труб ф57 длиной 48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10. Т93-Т94. Замена труб ф57 длиной 48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11. Т95-Т96. Замена труб ф57 длиной 60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12. Т99-Т100. Замена труб ф57 длиной 32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13. Т103-Т104. Замена труб ф89 длиной 22 м и 2 задвижек ф80.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14. Т103-Т105-Т106. Замена труб ф76 длиной 280 м и 14 задвижек ф76 + 7 вводов в дома ф32 – 60 м, ф57 – 60 м в двухтрубном исчислении.</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15. Т70А-Т83. Замена труб ф159 длиной 220 м, 6 задвижек и 8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16. Т76-Т77. Замена труб ф57 длиной 16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17. Т81-Т82. Замена труб ф57 длиной 42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18. Т78-Т79. Замена труб ф57 длиной 60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19. Т83-Т85. Замена труб ф57 длиной 50 м, 2 задвижек ф57 и 2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20. Т83-Т84. Замена труб ф57 длиной 14 м, 4 задвижек ф57 и 2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21. Т53-Т57. Замена труб ф159 длиной 75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22. Т57-Т58. Замена труб ф57 длиной 60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23. Т57-Т61. Утепление изоляцией ППУ в оцинкованном кожухе, длина 80 м.</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24. Т59-Т60. Замена труб ф57 длиной 18 м, 2 задвижек ф57 и 2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25. Т61-Т62. Замена труб ф89 длиной 10 м и 2 задвижек.</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26. Т61-Т69. Утепление изоляцией ППУ в оцинкованном кожухе, длина 200 м, замена 2 задвижек ф159.</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27. Т65-Т66. Замена труб ф89 длиной 35 м, 2 задвижек и 2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28. Т67-Т68. Замена труб ф89 длиной 18 м, 2 задвижек и 2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lastRenderedPageBreak/>
              <w:t>29. Т3-Т10. Замена труб ф325 длиной 36 м на 4 ж/б опорах высотой 0,5 м, 2 отводов ф273 и 2 задвижек ф273.</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30. Верхняя ветка ул. Октябрьская – ул. Школьная – ул. Заречная. Замена 2 задвижек ф219 в Т10.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bottom w:val="single" w:sz="4" w:space="0" w:color="auto"/>
            </w:tcBorders>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Merge w:val="restart"/>
          </w:tcPr>
          <w:p w:rsidR="00087833" w:rsidRPr="00F71750" w:rsidRDefault="00087833" w:rsidP="00E6388E">
            <w:pPr>
              <w:rPr>
                <w:rFonts w:ascii="Times New Roman" w:hAnsi="Times New Roman"/>
              </w:rPr>
            </w:pPr>
            <w:r w:rsidRPr="00F71750">
              <w:rPr>
                <w:rFonts w:ascii="Times New Roman" w:hAnsi="Times New Roman"/>
              </w:rPr>
              <w:t xml:space="preserve">31. Замена подводящих сетей ф57 к домам по ул. Октябрьская: </w:t>
            </w:r>
          </w:p>
          <w:p w:rsidR="00087833" w:rsidRPr="00F71750" w:rsidRDefault="00087833" w:rsidP="00E6388E">
            <w:pPr>
              <w:rPr>
                <w:rFonts w:ascii="Times New Roman" w:hAnsi="Times New Roman"/>
              </w:rPr>
            </w:pPr>
            <w:r w:rsidRPr="00F71750">
              <w:rPr>
                <w:rFonts w:ascii="Times New Roman" w:hAnsi="Times New Roman"/>
              </w:rPr>
              <w:t>- Т12-Т13. Длина 4 м</w:t>
            </w:r>
          </w:p>
          <w:p w:rsidR="00087833" w:rsidRPr="00F71750" w:rsidRDefault="00087833" w:rsidP="00E6388E">
            <w:pPr>
              <w:rPr>
                <w:rFonts w:ascii="Times New Roman" w:hAnsi="Times New Roman"/>
              </w:rPr>
            </w:pPr>
            <w:r w:rsidRPr="00F71750">
              <w:rPr>
                <w:rFonts w:ascii="Times New Roman" w:hAnsi="Times New Roman"/>
              </w:rPr>
              <w:t>- Т14-Т15. Длина 28 м</w:t>
            </w: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bottom w:val="nil"/>
            </w:tcBorders>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Merge/>
          </w:tcPr>
          <w:p w:rsidR="00087833" w:rsidRPr="00F71750" w:rsidRDefault="00087833" w:rsidP="00E6388E">
            <w:pPr>
              <w:rPr>
                <w:rFonts w:ascii="Times New Roman" w:hAnsi="Times New Roman"/>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top w:val="nil"/>
              <w:bottom w:val="nil"/>
            </w:tcBorders>
            <w:vAlign w:val="center"/>
          </w:tcPr>
          <w:p w:rsidR="00087833" w:rsidRPr="00F71750" w:rsidRDefault="00087833" w:rsidP="00E6388E">
            <w:pPr>
              <w:jc w:val="center"/>
              <w:rPr>
                <w:rFonts w:ascii="Times New Roman" w:hAnsi="Times New Roman"/>
                <w:b/>
                <w:szCs w:val="20"/>
              </w:rPr>
            </w:pPr>
          </w:p>
        </w:tc>
      </w:tr>
      <w:tr w:rsidR="00087833" w:rsidRPr="00F71750" w:rsidTr="00E6388E">
        <w:trPr>
          <w:trHeight w:val="253"/>
        </w:trPr>
        <w:tc>
          <w:tcPr>
            <w:tcW w:w="0" w:type="auto"/>
            <w:vMerge/>
          </w:tcPr>
          <w:p w:rsidR="00087833" w:rsidRPr="00F71750" w:rsidRDefault="00087833" w:rsidP="00E6388E">
            <w:pPr>
              <w:rPr>
                <w:rFonts w:ascii="Times New Roman" w:hAnsi="Times New Roman"/>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top w:val="nil"/>
            </w:tcBorders>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32. Т26-Т30. Установка задвижки ф108 по ул. Школьная.</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33. Т33-Т34. Замена труб ф108 длиной 38 м, компенсаторов 4,8 м и 10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34. Т38-Т39А-Т35 (колодец). Замена труб: перенос верхнего компенсатора под дорогу на глубину 1,5 м в гильзе ф219 длиной 22 м. Трубы ф108 длиной 36 м и 8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35. Т29А-Т39. Замена труб ф89 длиной 26 м, перенос компенсатора надземной прокладки под дорогу на глубину 1,5 м в гильзе ф219 длиной 24 м.</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F71750" w:rsidTr="00E6388E">
        <w:trPr>
          <w:trHeight w:val="1568"/>
        </w:trPr>
        <w:tc>
          <w:tcPr>
            <w:tcW w:w="0" w:type="auto"/>
          </w:tcPr>
          <w:p w:rsidR="00087833" w:rsidRPr="00F71750" w:rsidRDefault="00087833" w:rsidP="00E6388E">
            <w:pPr>
              <w:rPr>
                <w:rFonts w:ascii="Times New Roman" w:hAnsi="Times New Roman"/>
              </w:rPr>
            </w:pPr>
            <w:r w:rsidRPr="00F71750">
              <w:rPr>
                <w:rFonts w:ascii="Times New Roman" w:hAnsi="Times New Roman"/>
              </w:rPr>
              <w:t>36. Замена задвижек:</w:t>
            </w:r>
          </w:p>
          <w:p w:rsidR="00087833" w:rsidRPr="00F71750" w:rsidRDefault="00087833" w:rsidP="00E6388E">
            <w:pPr>
              <w:rPr>
                <w:rFonts w:ascii="Times New Roman" w:hAnsi="Times New Roman"/>
              </w:rPr>
            </w:pPr>
            <w:r w:rsidRPr="00F71750">
              <w:rPr>
                <w:rFonts w:ascii="Times New Roman" w:hAnsi="Times New Roman"/>
              </w:rPr>
              <w:t>- Т38А – 10 шт ф57, 2 шт ф108</w:t>
            </w:r>
          </w:p>
          <w:p w:rsidR="00087833" w:rsidRPr="00F71750" w:rsidRDefault="00087833" w:rsidP="00E6388E">
            <w:pPr>
              <w:rPr>
                <w:rFonts w:ascii="Times New Roman" w:hAnsi="Times New Roman"/>
              </w:rPr>
            </w:pPr>
            <w:r w:rsidRPr="00F71750">
              <w:rPr>
                <w:rFonts w:ascii="Times New Roman" w:hAnsi="Times New Roman"/>
              </w:rPr>
              <w:t>- Т39А – 2 шт ф80.</w:t>
            </w:r>
          </w:p>
          <w:p w:rsidR="00087833" w:rsidRPr="00F71750" w:rsidRDefault="00087833" w:rsidP="00E6388E">
            <w:pPr>
              <w:rPr>
                <w:rFonts w:ascii="Times New Roman" w:hAnsi="Times New Roman"/>
              </w:rPr>
            </w:pPr>
            <w:r w:rsidRPr="00F71750">
              <w:rPr>
                <w:rFonts w:ascii="Times New Roman" w:hAnsi="Times New Roman"/>
              </w:rPr>
              <w:t>- Т16-Т17. Длина 20 м</w:t>
            </w:r>
          </w:p>
          <w:p w:rsidR="00087833" w:rsidRPr="00F71750" w:rsidRDefault="00087833" w:rsidP="00E6388E">
            <w:pPr>
              <w:rPr>
                <w:rFonts w:ascii="Times New Roman" w:hAnsi="Times New Roman"/>
              </w:rPr>
            </w:pPr>
            <w:r w:rsidRPr="00F71750">
              <w:rPr>
                <w:rFonts w:ascii="Times New Roman" w:hAnsi="Times New Roman"/>
              </w:rPr>
              <w:t>- Т20-Т21. Длина 20 м</w:t>
            </w:r>
          </w:p>
          <w:p w:rsidR="00087833" w:rsidRPr="00F71750" w:rsidRDefault="00087833" w:rsidP="00E6388E">
            <w:pPr>
              <w:rPr>
                <w:rFonts w:ascii="Times New Roman" w:hAnsi="Times New Roman"/>
              </w:rPr>
            </w:pPr>
            <w:r w:rsidRPr="00F71750">
              <w:rPr>
                <w:rFonts w:ascii="Times New Roman" w:hAnsi="Times New Roman"/>
              </w:rPr>
              <w:t>- Т22-Т23. Длина 21 м.</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BF6843" w:rsidTr="00E6388E">
        <w:trPr>
          <w:trHeight w:val="514"/>
        </w:trPr>
        <w:tc>
          <w:tcPr>
            <w:tcW w:w="0" w:type="auto"/>
            <w:vAlign w:val="center"/>
          </w:tcPr>
          <w:p w:rsidR="00087833" w:rsidRPr="00BF6843" w:rsidRDefault="00087833" w:rsidP="00E6388E">
            <w:pPr>
              <w:jc w:val="center"/>
              <w:rPr>
                <w:rFonts w:ascii="Times New Roman" w:hAnsi="Times New Roman"/>
                <w:b/>
              </w:rPr>
            </w:pPr>
            <w:r>
              <w:rPr>
                <w:rFonts w:ascii="Times New Roman" w:hAnsi="Times New Roman"/>
                <w:b/>
              </w:rPr>
              <w:t>ИТОГО:</w:t>
            </w:r>
          </w:p>
        </w:tc>
        <w:tc>
          <w:tcPr>
            <w:tcW w:w="0" w:type="auto"/>
            <w:gridSpan w:val="7"/>
            <w:vAlign w:val="center"/>
          </w:tcPr>
          <w:p w:rsidR="00087833" w:rsidRPr="00BF6843" w:rsidRDefault="00087833" w:rsidP="00E6388E">
            <w:pPr>
              <w:jc w:val="right"/>
              <w:rPr>
                <w:rFonts w:ascii="Times New Roman" w:hAnsi="Times New Roman"/>
                <w:b/>
                <w:szCs w:val="20"/>
              </w:rPr>
            </w:pPr>
            <w:r>
              <w:rPr>
                <w:rFonts w:ascii="Times New Roman" w:hAnsi="Times New Roman"/>
                <w:b/>
                <w:szCs w:val="20"/>
              </w:rPr>
              <w:t>10500,00</w:t>
            </w:r>
          </w:p>
        </w:tc>
      </w:tr>
    </w:tbl>
    <w:p w:rsidR="00215BE5" w:rsidRPr="00B025E2" w:rsidRDefault="00215BE5" w:rsidP="00B025E2">
      <w:pPr>
        <w:shd w:val="clear" w:color="auto" w:fill="FFFFFF"/>
        <w:spacing w:after="120" w:line="240" w:lineRule="auto"/>
        <w:ind w:left="-284" w:firstLine="397"/>
        <w:jc w:val="right"/>
        <w:rPr>
          <w:rFonts w:ascii="Times New Roman" w:eastAsia="Calibri" w:hAnsi="Times New Roman" w:cs="Times New Roman"/>
          <w:sz w:val="28"/>
          <w:szCs w:val="28"/>
        </w:rPr>
      </w:pPr>
    </w:p>
    <w:p w:rsidR="00215BE5" w:rsidRDefault="00215BE5" w:rsidP="00B025E2">
      <w:pPr>
        <w:spacing w:after="120" w:line="240" w:lineRule="auto"/>
        <w:ind w:firstLine="709"/>
        <w:jc w:val="center"/>
        <w:rPr>
          <w:rFonts w:ascii="Times New Roman" w:eastAsia="Calibri" w:hAnsi="Times New Roman" w:cs="Times New Roman"/>
          <w:sz w:val="28"/>
          <w:szCs w:val="28"/>
        </w:rPr>
        <w:sectPr w:rsidR="00215BE5" w:rsidSect="00215BE5">
          <w:pgSz w:w="16838" w:h="11906" w:orient="landscape"/>
          <w:pgMar w:top="1134" w:right="397" w:bottom="397" w:left="397" w:header="284" w:footer="420" w:gutter="0"/>
          <w:cols w:space="708"/>
          <w:docGrid w:linePitch="360"/>
        </w:sectPr>
      </w:pPr>
    </w:p>
    <w:p w:rsidR="00B025E2" w:rsidRPr="00B025E2" w:rsidRDefault="00361A3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00B025E2" w:rsidRPr="00B025E2">
        <w:rPr>
          <w:rFonts w:ascii="Times New Roman" w:eastAsia="Calibri" w:hAnsi="Times New Roman" w:cs="Times New Roman"/>
          <w:sz w:val="28"/>
          <w:szCs w:val="28"/>
        </w:rPr>
        <w:t>2.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Источникам инвестиций, обеспечивающих финансовые потребности для осуществления реконструкции и модернизации источников тепловой энергии и тепловых сетей, выступают: </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в случае об</w:t>
      </w:r>
      <w:r w:rsidR="005C2BFD">
        <w:rPr>
          <w:rFonts w:ascii="Times New Roman" w:eastAsia="Calibri" w:hAnsi="Times New Roman" w:cs="Times New Roman"/>
          <w:sz w:val="28"/>
          <w:szCs w:val="28"/>
        </w:rPr>
        <w:t>ъектов теплоснабжения ООО «Никос-</w:t>
      </w:r>
      <w:r w:rsidRPr="00B025E2">
        <w:rPr>
          <w:rFonts w:ascii="Times New Roman" w:eastAsia="Calibri" w:hAnsi="Times New Roman" w:cs="Times New Roman"/>
          <w:sz w:val="28"/>
          <w:szCs w:val="28"/>
        </w:rPr>
        <w:t xml:space="preserve">Сервис» это Администрация </w:t>
      </w:r>
      <w:r w:rsidR="005C2BFD">
        <w:rPr>
          <w:rFonts w:ascii="Times New Roman" w:eastAsia="Calibri" w:hAnsi="Times New Roman" w:cs="Times New Roman"/>
          <w:sz w:val="28"/>
          <w:szCs w:val="28"/>
        </w:rPr>
        <w:t>Еткульского муниципального района</w:t>
      </w:r>
      <w:r w:rsidR="00361A38">
        <w:rPr>
          <w:rFonts w:ascii="Times New Roman" w:eastAsia="Calibri" w:hAnsi="Times New Roman" w:cs="Times New Roman"/>
          <w:sz w:val="28"/>
          <w:szCs w:val="28"/>
        </w:rPr>
        <w:t xml:space="preserve"> (средства мест</w:t>
      </w:r>
      <w:r w:rsidRPr="00B025E2">
        <w:rPr>
          <w:rFonts w:ascii="Times New Roman" w:eastAsia="Calibri" w:hAnsi="Times New Roman" w:cs="Times New Roman"/>
          <w:sz w:val="28"/>
          <w:szCs w:val="28"/>
        </w:rPr>
        <w:t>ного бюджета, регионального и за счет населения).</w:t>
      </w:r>
    </w:p>
    <w:p w:rsidR="00B025E2" w:rsidRPr="00B025E2" w:rsidRDefault="00B025E2" w:rsidP="001D48C7">
      <w:pPr>
        <w:spacing w:after="0" w:line="240" w:lineRule="auto"/>
        <w:ind w:left="-284" w:firstLine="709"/>
        <w:jc w:val="both"/>
        <w:rPr>
          <w:rFonts w:ascii="Times New Roman" w:eastAsia="Calibri" w:hAnsi="Times New Roman" w:cs="Times New Roman"/>
          <w:sz w:val="28"/>
          <w:szCs w:val="28"/>
        </w:rPr>
      </w:pPr>
    </w:p>
    <w:p w:rsidR="00B025E2" w:rsidRPr="00B025E2" w:rsidRDefault="00B025E2" w:rsidP="00B025E2">
      <w:pPr>
        <w:spacing w:after="0" w:line="240" w:lineRule="auto"/>
        <w:ind w:left="-284" w:firstLine="709"/>
        <w:jc w:val="both"/>
        <w:rPr>
          <w:rFonts w:ascii="Times New Roman" w:eastAsia="Calibri" w:hAnsi="Times New Roman" w:cs="Times New Roman"/>
          <w:sz w:val="28"/>
          <w:szCs w:val="28"/>
        </w:rPr>
      </w:pPr>
    </w:p>
    <w:p w:rsidR="00B025E2" w:rsidRDefault="00B025E2"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A85DC4">
      <w:pPr>
        <w:spacing w:after="240" w:line="360" w:lineRule="auto"/>
        <w:rPr>
          <w:rFonts w:ascii="Times New Roman" w:eastAsia="Calibri" w:hAnsi="Times New Roman" w:cs="Times New Roman"/>
          <w:b/>
          <w:sz w:val="28"/>
          <w:szCs w:val="28"/>
          <w:shd w:val="clear" w:color="auto" w:fill="FFFFFF"/>
        </w:rPr>
        <w:sectPr w:rsidR="00361A38" w:rsidSect="00087833">
          <w:pgSz w:w="11906" w:h="16838"/>
          <w:pgMar w:top="567" w:right="567" w:bottom="567" w:left="1021" w:header="284" w:footer="420" w:gutter="0"/>
          <w:cols w:space="708"/>
          <w:docGrid w:linePitch="360"/>
        </w:sectPr>
      </w:pPr>
    </w:p>
    <w:p w:rsidR="00361A38" w:rsidRDefault="00361A38" w:rsidP="001D48C7">
      <w:pPr>
        <w:spacing w:after="0" w:line="240" w:lineRule="auto"/>
        <w:ind w:firstLine="709"/>
        <w:jc w:val="center"/>
        <w:rPr>
          <w:rFonts w:ascii="Times New Roman" w:eastAsia="Calibri" w:hAnsi="Times New Roman" w:cs="Times New Roman"/>
          <w:b/>
          <w:sz w:val="28"/>
          <w:szCs w:val="28"/>
          <w:shd w:val="clear" w:color="auto" w:fill="FFFFFF"/>
        </w:rPr>
      </w:pPr>
      <w:r w:rsidRPr="00361A38">
        <w:rPr>
          <w:rFonts w:ascii="Times New Roman" w:eastAsia="Calibri" w:hAnsi="Times New Roman" w:cs="Times New Roman"/>
          <w:b/>
          <w:sz w:val="28"/>
          <w:szCs w:val="28"/>
          <w:shd w:val="clear" w:color="auto" w:fill="FFFFFF"/>
        </w:rPr>
        <w:lastRenderedPageBreak/>
        <w:t xml:space="preserve">13. Индикаторы развития систем теплоснабжения поселения, городского округа, города федерального значения </w:t>
      </w:r>
    </w:p>
    <w:p w:rsidR="001D48C7" w:rsidRPr="00361A38" w:rsidRDefault="001D48C7" w:rsidP="001D48C7">
      <w:pPr>
        <w:spacing w:after="0" w:line="240" w:lineRule="auto"/>
        <w:ind w:firstLine="709"/>
        <w:jc w:val="center"/>
        <w:rPr>
          <w:rFonts w:ascii="Times New Roman" w:eastAsia="Calibri" w:hAnsi="Times New Roman" w:cs="Times New Roman"/>
          <w:b/>
          <w:sz w:val="28"/>
          <w:szCs w:val="28"/>
          <w:shd w:val="clear" w:color="auto" w:fill="FFFFFF"/>
        </w:rPr>
      </w:pPr>
    </w:p>
    <w:p w:rsidR="00361A38" w:rsidRPr="00361A38" w:rsidRDefault="00361A38" w:rsidP="001D48C7">
      <w:pPr>
        <w:spacing w:after="0" w:line="240" w:lineRule="auto"/>
        <w:ind w:firstLine="709"/>
        <w:jc w:val="both"/>
        <w:rPr>
          <w:rFonts w:ascii="Times New Roman" w:eastAsia="Times New Roman" w:hAnsi="Times New Roman" w:cs="Times New Roman"/>
          <w:sz w:val="28"/>
          <w:szCs w:val="28"/>
          <w:lang w:eastAsia="ru-RU"/>
        </w:rPr>
      </w:pPr>
      <w:r w:rsidRPr="00361A38">
        <w:rPr>
          <w:rFonts w:ascii="Times New Roman" w:eastAsia="Times New Roman" w:hAnsi="Times New Roman" w:cs="Times New Roman"/>
          <w:sz w:val="28"/>
          <w:szCs w:val="28"/>
          <w:lang w:eastAsia="ru-RU"/>
        </w:rPr>
        <w:t>Индикаторы развития систем теплосн</w:t>
      </w:r>
      <w:r w:rsidR="004014B8">
        <w:rPr>
          <w:rFonts w:ascii="Times New Roman" w:eastAsia="Times New Roman" w:hAnsi="Times New Roman" w:cs="Times New Roman"/>
          <w:sz w:val="28"/>
          <w:szCs w:val="28"/>
          <w:lang w:eastAsia="ru-RU"/>
        </w:rPr>
        <w:t>а</w:t>
      </w:r>
      <w:r w:rsidR="00EE0C4A">
        <w:rPr>
          <w:rFonts w:ascii="Times New Roman" w:eastAsia="Times New Roman" w:hAnsi="Times New Roman" w:cs="Times New Roman"/>
          <w:sz w:val="28"/>
          <w:szCs w:val="28"/>
          <w:lang w:eastAsia="ru-RU"/>
        </w:rPr>
        <w:t>бжения представлены в таблице 27</w:t>
      </w:r>
      <w:r w:rsidRPr="00361A38">
        <w:rPr>
          <w:rFonts w:ascii="Times New Roman" w:eastAsia="Times New Roman" w:hAnsi="Times New Roman" w:cs="Times New Roman"/>
          <w:sz w:val="28"/>
          <w:szCs w:val="28"/>
          <w:lang w:eastAsia="ru-RU"/>
        </w:rPr>
        <w:t>.</w:t>
      </w:r>
    </w:p>
    <w:p w:rsidR="00361A38" w:rsidRPr="004014B8" w:rsidRDefault="00EE0C4A" w:rsidP="004014B8">
      <w:pPr>
        <w:spacing w:after="0" w:line="240" w:lineRule="auto"/>
        <w:ind w:right="26"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20"/>
        <w:gridCol w:w="1295"/>
        <w:gridCol w:w="1752"/>
        <w:gridCol w:w="1736"/>
      </w:tblGrid>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w:t>
            </w:r>
          </w:p>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п/п</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Индикаторы развития систем теплоснабжения</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Ед. изм.</w:t>
            </w:r>
          </w:p>
        </w:tc>
        <w:tc>
          <w:tcPr>
            <w:tcW w:w="1752" w:type="dxa"/>
            <w:vAlign w:val="center"/>
          </w:tcPr>
          <w:p w:rsidR="00087833" w:rsidRPr="00087833" w:rsidRDefault="00087833" w:rsidP="00E6388E">
            <w:pPr>
              <w:jc w:val="center"/>
              <w:rPr>
                <w:rFonts w:ascii="Times New Roman" w:hAnsi="Times New Roman"/>
                <w:b/>
              </w:rPr>
            </w:pPr>
            <w:r w:rsidRPr="00087833">
              <w:rPr>
                <w:rFonts w:ascii="Times New Roman" w:hAnsi="Times New Roman"/>
                <w:b/>
              </w:rPr>
              <w:t xml:space="preserve">Существующее положение </w:t>
            </w:r>
          </w:p>
          <w:p w:rsidR="00087833" w:rsidRPr="00087833" w:rsidRDefault="00087833" w:rsidP="00E6388E">
            <w:pPr>
              <w:jc w:val="center"/>
              <w:rPr>
                <w:rFonts w:ascii="Times New Roman" w:hAnsi="Times New Roman"/>
                <w:b/>
              </w:rPr>
            </w:pPr>
            <w:r w:rsidRPr="00087833">
              <w:rPr>
                <w:rFonts w:ascii="Times New Roman" w:hAnsi="Times New Roman"/>
                <w:b/>
              </w:rPr>
              <w:t>(факт 2021 год)</w:t>
            </w:r>
          </w:p>
        </w:tc>
        <w:tc>
          <w:tcPr>
            <w:tcW w:w="0" w:type="auto"/>
            <w:vAlign w:val="center"/>
          </w:tcPr>
          <w:p w:rsidR="00087833" w:rsidRPr="00087833" w:rsidRDefault="00087833" w:rsidP="00E6388E">
            <w:pPr>
              <w:jc w:val="center"/>
              <w:rPr>
                <w:rFonts w:ascii="Times New Roman" w:hAnsi="Times New Roman"/>
                <w:b/>
              </w:rPr>
            </w:pPr>
            <w:r w:rsidRPr="00087833">
              <w:rPr>
                <w:rFonts w:ascii="Times New Roman" w:hAnsi="Times New Roman"/>
                <w:b/>
              </w:rPr>
              <w:t>Ожидаемые показатели (2023 год)</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1</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ед.</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2</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Количество прекращение подачи тепловой энергии, теплоносителя в результате технологических нарушений на источниках тепловой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ед.</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3</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 xml:space="preserve">Удельный расход условного топлива на единицу  тепловой энергии, отпускаемой с коллекторов источников тепловой энергии </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кг.у.т./Гкал</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159,83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159,83</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4</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Отношение величины технологических потерь тепловой энергии, теплоносителя к материальной характеристике тепловой сети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vertAlign w:val="superscript"/>
                <w:lang w:eastAsia="ru-RU"/>
              </w:rPr>
            </w:pPr>
            <w:r w:rsidRPr="00087833">
              <w:rPr>
                <w:rFonts w:ascii="Times New Roman" w:eastAsia="Times New Roman" w:hAnsi="Times New Roman" w:cs="Times New Roman"/>
                <w:lang w:eastAsia="ru-RU"/>
              </w:rPr>
              <w:t>Гкал/м</w:t>
            </w:r>
            <w:r w:rsidRPr="00087833">
              <w:rPr>
                <w:rFonts w:ascii="Times New Roman" w:eastAsia="Times New Roman" w:hAnsi="Times New Roman" w:cs="Times New Roman"/>
                <w:vertAlign w:val="superscript"/>
                <w:lang w:eastAsia="ru-RU"/>
              </w:rPr>
              <w:t>2</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0,093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0,093</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5</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Удельная материальная характеристика тепловых сетей, приведенная к расчетной тепловой нагрузке</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м</w:t>
            </w:r>
            <w:r w:rsidRPr="00087833">
              <w:rPr>
                <w:rFonts w:ascii="Times New Roman" w:eastAsia="Times New Roman" w:hAnsi="Times New Roman" w:cs="Times New Roman"/>
                <w:vertAlign w:val="superscript"/>
                <w:lang w:eastAsia="ru-RU"/>
              </w:rPr>
              <w:t>2</w:t>
            </w:r>
            <w:r w:rsidRPr="00087833">
              <w:rPr>
                <w:rFonts w:ascii="Times New Roman" w:eastAsia="Times New Roman" w:hAnsi="Times New Roman" w:cs="Times New Roman"/>
                <w:lang w:eastAsia="ru-RU"/>
              </w:rPr>
              <w:t>/Гкал/час</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149,52</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149,52</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6</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7</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Удельный расход условного топлива на отпуск электрической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кг.у.т./кВт</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0,0</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0,0</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8</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9</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59</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59</w:t>
            </w:r>
          </w:p>
        </w:tc>
      </w:tr>
    </w:tbl>
    <w:p w:rsidR="00361A38" w:rsidRPr="00361A38" w:rsidRDefault="00361A38" w:rsidP="00361A38">
      <w:pPr>
        <w:spacing w:after="0" w:line="240" w:lineRule="auto"/>
        <w:jc w:val="center"/>
        <w:rPr>
          <w:rFonts w:ascii="Times New Roman" w:eastAsia="Times New Roman" w:hAnsi="Times New Roman" w:cs="Times New Roman"/>
          <w:sz w:val="24"/>
          <w:szCs w:val="24"/>
          <w:lang w:eastAsia="ru-RU"/>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4014B8" w:rsidRDefault="004014B8" w:rsidP="001D48C7">
      <w:pPr>
        <w:spacing w:after="0" w:line="240" w:lineRule="auto"/>
        <w:ind w:firstLine="709"/>
        <w:jc w:val="center"/>
        <w:rPr>
          <w:rFonts w:ascii="Times New Roman" w:eastAsia="Calibri" w:hAnsi="Times New Roman" w:cs="Times New Roman"/>
          <w:b/>
          <w:sz w:val="28"/>
          <w:szCs w:val="28"/>
        </w:rPr>
      </w:pPr>
      <w:r w:rsidRPr="004014B8">
        <w:rPr>
          <w:rFonts w:ascii="Times New Roman" w:eastAsia="Calibri" w:hAnsi="Times New Roman" w:cs="Times New Roman"/>
          <w:b/>
          <w:sz w:val="28"/>
          <w:szCs w:val="28"/>
        </w:rPr>
        <w:lastRenderedPageBreak/>
        <w:t xml:space="preserve">14. Ценовые (тарифные) последствия </w:t>
      </w:r>
    </w:p>
    <w:p w:rsidR="001D48C7" w:rsidRPr="004014B8" w:rsidRDefault="001D48C7" w:rsidP="001D48C7">
      <w:pPr>
        <w:spacing w:after="0" w:line="240" w:lineRule="auto"/>
        <w:ind w:firstLine="709"/>
        <w:jc w:val="center"/>
        <w:rPr>
          <w:rFonts w:ascii="Times New Roman" w:eastAsia="Calibri" w:hAnsi="Times New Roman" w:cs="Times New Roman"/>
          <w:b/>
          <w:sz w:val="28"/>
          <w:szCs w:val="28"/>
        </w:rPr>
      </w:pPr>
    </w:p>
    <w:p w:rsidR="004014B8" w:rsidRPr="004014B8" w:rsidRDefault="004014B8" w:rsidP="001D48C7">
      <w:pPr>
        <w:spacing w:after="0" w:line="240" w:lineRule="auto"/>
        <w:ind w:firstLine="567"/>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14.1. </w:t>
      </w:r>
      <w:r w:rsidRPr="004014B8">
        <w:rPr>
          <w:rFonts w:ascii="Times New Roman" w:eastAsia="Calibri" w:hAnsi="Times New Roman" w:cs="Times New Roman"/>
          <w:color w:val="000000"/>
          <w:sz w:val="28"/>
          <w:szCs w:val="28"/>
          <w:shd w:val="clear" w:color="auto" w:fill="FFFFFF"/>
        </w:rPr>
        <w:t>Тарифно-балансовые расчетные модели теплоснабжения потребителей по каждой системе теплоснабжения</w:t>
      </w:r>
    </w:p>
    <w:p w:rsidR="00A37459" w:rsidRDefault="00A37459" w:rsidP="001D48C7">
      <w:pPr>
        <w:spacing w:after="0" w:line="240" w:lineRule="auto"/>
        <w:ind w:firstLine="567"/>
        <w:jc w:val="both"/>
        <w:rPr>
          <w:rFonts w:ascii="Times New Roman" w:eastAsia="Times New Roman" w:hAnsi="Times New Roman" w:cs="Times New Roman"/>
          <w:sz w:val="28"/>
          <w:szCs w:val="28"/>
          <w:lang w:eastAsia="ru-RU"/>
        </w:rPr>
      </w:pPr>
      <w:r w:rsidRPr="00A37459">
        <w:rPr>
          <w:rFonts w:ascii="Times New Roman" w:eastAsia="Times New Roman" w:hAnsi="Times New Roman" w:cs="Times New Roman"/>
          <w:sz w:val="28"/>
          <w:szCs w:val="28"/>
          <w:lang w:eastAsia="ru-RU"/>
        </w:rPr>
        <w:t xml:space="preserve">При формировании тарифно-балансовых расчетных моделей теплоснабжения потребителей </w:t>
      </w:r>
      <w:r w:rsidR="005C2BFD" w:rsidRPr="005C2BFD">
        <w:rPr>
          <w:rFonts w:ascii="Times New Roman" w:eastAsia="Times New Roman" w:hAnsi="Times New Roman" w:cs="Times New Roman"/>
          <w:sz w:val="28"/>
          <w:szCs w:val="28"/>
          <w:lang w:eastAsia="ru-RU"/>
        </w:rPr>
        <w:t>Еманжелинского сельского поселения</w:t>
      </w:r>
      <w:r w:rsidRPr="00A37459">
        <w:rPr>
          <w:rFonts w:ascii="Times New Roman" w:eastAsia="Times New Roman" w:hAnsi="Times New Roman" w:cs="Times New Roman"/>
          <w:sz w:val="28"/>
          <w:szCs w:val="28"/>
          <w:lang w:eastAsia="ru-RU"/>
        </w:rPr>
        <w:t xml:space="preserve"> учитывается реализации мероприятий настоящей схемы теплоснабжения, а именно реконструкции котельных и тепловых сет</w:t>
      </w:r>
      <w:r w:rsidR="001F008B">
        <w:rPr>
          <w:rFonts w:ascii="Times New Roman" w:eastAsia="Times New Roman" w:hAnsi="Times New Roman" w:cs="Times New Roman"/>
          <w:sz w:val="28"/>
          <w:szCs w:val="28"/>
          <w:lang w:eastAsia="ru-RU"/>
        </w:rPr>
        <w:t>ей</w:t>
      </w:r>
      <w:r w:rsidRPr="00A37459">
        <w:rPr>
          <w:rFonts w:ascii="Times New Roman" w:eastAsia="Times New Roman" w:hAnsi="Times New Roman" w:cs="Times New Roman"/>
          <w:sz w:val="28"/>
          <w:szCs w:val="28"/>
          <w:lang w:eastAsia="ru-RU"/>
        </w:rPr>
        <w:t>. Результат</w:t>
      </w:r>
      <w:r w:rsidR="005C2BFD">
        <w:rPr>
          <w:rFonts w:ascii="Times New Roman" w:eastAsia="Times New Roman" w:hAnsi="Times New Roman" w:cs="Times New Roman"/>
          <w:sz w:val="28"/>
          <w:szCs w:val="28"/>
          <w:lang w:eastAsia="ru-RU"/>
        </w:rPr>
        <w:t xml:space="preserve">ы </w:t>
      </w:r>
      <w:r w:rsidR="00EE0C4A">
        <w:rPr>
          <w:rFonts w:ascii="Times New Roman" w:eastAsia="Times New Roman" w:hAnsi="Times New Roman" w:cs="Times New Roman"/>
          <w:sz w:val="28"/>
          <w:szCs w:val="28"/>
          <w:lang w:eastAsia="ru-RU"/>
        </w:rPr>
        <w:t>расчет представлены в таблице 28</w:t>
      </w:r>
      <w:r w:rsidRPr="00A37459">
        <w:rPr>
          <w:rFonts w:ascii="Times New Roman" w:eastAsia="Times New Roman" w:hAnsi="Times New Roman" w:cs="Times New Roman"/>
          <w:sz w:val="28"/>
          <w:szCs w:val="28"/>
          <w:lang w:eastAsia="ru-RU"/>
        </w:rPr>
        <w:t>.</w:t>
      </w:r>
    </w:p>
    <w:p w:rsidR="004014B8" w:rsidRPr="004014B8" w:rsidRDefault="00EE0C4A" w:rsidP="001D48C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553"/>
        <w:gridCol w:w="931"/>
        <w:gridCol w:w="931"/>
        <w:gridCol w:w="931"/>
        <w:gridCol w:w="931"/>
      </w:tblGrid>
      <w:tr w:rsidR="005C2BFD" w:rsidRPr="00087833" w:rsidTr="00445097">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Наименование показателя</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Ед. измерения</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2020</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2021</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2022</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2023</w:t>
            </w:r>
          </w:p>
        </w:tc>
      </w:tr>
      <w:tr w:rsidR="00087833" w:rsidRPr="00087833" w:rsidTr="00445097">
        <w:trPr>
          <w:trHeight w:val="168"/>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Инвестиции в тепловые сети</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тыс. руб. без НДС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2372,93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2742,17</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087833">
        <w:trPr>
          <w:trHeight w:val="892"/>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Инвестиции в источники теплоснабжения</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тыс. руб. без НДС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2100</w:t>
            </w:r>
          </w:p>
        </w:tc>
        <w:tc>
          <w:tcPr>
            <w:tcW w:w="0" w:type="auto"/>
            <w:vAlign w:val="center"/>
          </w:tcPr>
          <w:p w:rsidR="00087833" w:rsidRPr="00087833" w:rsidRDefault="00087833" w:rsidP="00E6388E">
            <w:pPr>
              <w:jc w:val="center"/>
              <w:rPr>
                <w:rFonts w:ascii="Times New Roman" w:hAnsi="Times New Roman"/>
              </w:rPr>
            </w:pPr>
          </w:p>
          <w:p w:rsidR="00087833" w:rsidRPr="00087833" w:rsidRDefault="00087833" w:rsidP="00E6388E">
            <w:pPr>
              <w:jc w:val="center"/>
              <w:rPr>
                <w:rFonts w:ascii="Times New Roman" w:hAnsi="Times New Roman"/>
              </w:rPr>
            </w:pPr>
            <w:r w:rsidRPr="00087833">
              <w:rPr>
                <w:rFonts w:ascii="Times New Roman" w:hAnsi="Times New Roman"/>
              </w:rPr>
              <w:t>-</w:t>
            </w:r>
          </w:p>
          <w:p w:rsidR="00087833" w:rsidRPr="00087833" w:rsidRDefault="00087833" w:rsidP="00E6388E">
            <w:pPr>
              <w:jc w:val="center"/>
              <w:rPr>
                <w:rFonts w:ascii="Times New Roman" w:hAnsi="Times New Roman"/>
              </w:rPr>
            </w:pP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445097">
        <w:trPr>
          <w:trHeight w:val="168"/>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Всего инвестиций:</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тыс. руб. без НДС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4472,93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2742,17</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445097">
        <w:trPr>
          <w:trHeight w:val="168"/>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Тариф на тепловую энергию для потребителей тепловой энергии от Котельной ООО «Никос-Сервис»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руб/Гкал</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1801,01</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1862,25</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2329,62</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2539,29</w:t>
            </w:r>
          </w:p>
        </w:tc>
      </w:tr>
    </w:tbl>
    <w:p w:rsidR="004014B8" w:rsidRPr="004014B8" w:rsidRDefault="004014B8" w:rsidP="004014B8">
      <w:pPr>
        <w:spacing w:after="0" w:line="240" w:lineRule="auto"/>
        <w:ind w:left="-284" w:firstLine="709"/>
        <w:jc w:val="both"/>
        <w:rPr>
          <w:rFonts w:ascii="Times New Roman" w:eastAsia="Calibri" w:hAnsi="Times New Roman" w:cs="Times New Roman"/>
          <w:sz w:val="28"/>
          <w:szCs w:val="28"/>
        </w:rPr>
      </w:pPr>
    </w:p>
    <w:tbl>
      <w:tblPr>
        <w:tblOverlap w:val="never"/>
        <w:tblW w:w="0" w:type="auto"/>
        <w:tblCellMar>
          <w:left w:w="10" w:type="dxa"/>
          <w:right w:w="10" w:type="dxa"/>
        </w:tblCellMar>
        <w:tblLook w:val="0000" w:firstRow="0" w:lastRow="0" w:firstColumn="0" w:lastColumn="0" w:noHBand="0" w:noVBand="0"/>
      </w:tblPr>
      <w:tblGrid>
        <w:gridCol w:w="3926"/>
        <w:gridCol w:w="695"/>
        <w:gridCol w:w="695"/>
        <w:gridCol w:w="695"/>
        <w:gridCol w:w="695"/>
        <w:gridCol w:w="695"/>
        <w:gridCol w:w="695"/>
        <w:gridCol w:w="695"/>
        <w:gridCol w:w="695"/>
        <w:gridCol w:w="852"/>
      </w:tblGrid>
      <w:tr w:rsidR="00087833" w:rsidRPr="005F4359" w:rsidTr="00D4731C">
        <w:trPr>
          <w:trHeight w:val="399"/>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Microsoft Sans Serif" w:hAnsi="Times New Roman" w:cs="Times New Roman"/>
                <w:b/>
                <w:color w:val="000000"/>
                <w:sz w:val="18"/>
                <w:szCs w:val="10"/>
                <w:lang w:eastAsia="ru-RU" w:bidi="ru-RU"/>
              </w:rPr>
            </w:pP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w:t>
            </w:r>
            <w:r>
              <w:rPr>
                <w:rFonts w:ascii="Times New Roman" w:hAnsi="Times New Roman"/>
                <w:b/>
                <w:bCs/>
                <w:color w:val="000000"/>
                <w:sz w:val="18"/>
                <w:szCs w:val="10"/>
                <w:lang w:bidi="ru-RU"/>
              </w:rPr>
              <w:t>21</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202</w:t>
            </w:r>
            <w:r>
              <w:rPr>
                <w:rFonts w:ascii="Times New Roman" w:hAnsi="Times New Roman"/>
                <w:b/>
                <w:bCs/>
                <w:color w:val="000000"/>
                <w:sz w:val="18"/>
                <w:szCs w:val="10"/>
                <w:lang w:bidi="ru-RU"/>
              </w:rPr>
              <w:t>2</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2023 год</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202</w:t>
            </w:r>
            <w:r>
              <w:rPr>
                <w:rFonts w:ascii="Times New Roman" w:hAnsi="Times New Roman"/>
                <w:b/>
                <w:bCs/>
                <w:color w:val="000000"/>
                <w:sz w:val="18"/>
                <w:szCs w:val="10"/>
                <w:lang w:bidi="ru-RU"/>
              </w:rPr>
              <w:t>4</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202</w:t>
            </w:r>
            <w:r>
              <w:rPr>
                <w:rFonts w:ascii="Times New Roman" w:hAnsi="Times New Roman"/>
                <w:b/>
                <w:bCs/>
                <w:color w:val="000000"/>
                <w:sz w:val="18"/>
                <w:szCs w:val="10"/>
                <w:lang w:bidi="ru-RU"/>
              </w:rPr>
              <w:t>5</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2026</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2027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2028</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2027-2030</w:t>
            </w:r>
            <w:r w:rsidRPr="005F4359">
              <w:rPr>
                <w:rFonts w:ascii="Times New Roman" w:hAnsi="Times New Roman"/>
                <w:b/>
                <w:bCs/>
                <w:color w:val="000000"/>
                <w:sz w:val="18"/>
                <w:szCs w:val="10"/>
                <w:lang w:bidi="ru-RU"/>
              </w:rPr>
              <w:t xml:space="preserve"> год</w:t>
            </w:r>
          </w:p>
        </w:tc>
      </w:tr>
      <w:tr w:rsidR="00087833" w:rsidRPr="005F4359" w:rsidTr="00D4731C">
        <w:trPr>
          <w:trHeight w:val="883"/>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Норматив</w:t>
            </w:r>
          </w:p>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технологических потерь при передаче тепловой энергии, учтенный при расчете валовой выручки.</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r>
      <w:tr w:rsidR="00087833" w:rsidRPr="005F4359" w:rsidTr="00D4731C">
        <w:trPr>
          <w:trHeight w:val="763"/>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 xml:space="preserve">Норматив удельного расхода условного топлива при производстве тепловой энергии, кг </w:t>
            </w:r>
            <w:r w:rsidRPr="005F4359">
              <w:rPr>
                <w:rFonts w:ascii="Times New Roman" w:eastAsia="Times New Roman" w:hAnsi="Times New Roman" w:cs="Times New Roman"/>
                <w:bCs/>
                <w:color w:val="000000"/>
                <w:sz w:val="18"/>
                <w:szCs w:val="10"/>
                <w:lang w:val="en-US" w:bidi="en-US"/>
              </w:rPr>
              <w:t>v</w:t>
            </w:r>
            <w:r w:rsidRPr="005F4359">
              <w:rPr>
                <w:rFonts w:ascii="Times New Roman" w:eastAsia="Times New Roman" w:hAnsi="Times New Roman" w:cs="Times New Roman"/>
                <w:bCs/>
                <w:color w:val="000000"/>
                <w:sz w:val="18"/>
                <w:szCs w:val="10"/>
                <w:lang w:eastAsia="ru-RU" w:bidi="ru-RU"/>
              </w:rPr>
              <w:t>т /Гкал</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eastAsia="Microsoft Sans Serif" w:hAnsi="Times New Roman"/>
                <w:color w:val="000000"/>
                <w:sz w:val="18"/>
                <w:szCs w:val="10"/>
                <w:lang w:bidi="ru-RU"/>
              </w:rPr>
            </w:pPr>
            <w:r>
              <w:rPr>
                <w:rFonts w:ascii="Times New Roman" w:eastAsia="Microsoft Sans Serif" w:hAnsi="Times New Roman"/>
                <w:color w:val="000000"/>
                <w:sz w:val="18"/>
                <w:szCs w:val="10"/>
                <w:lang w:bidi="ru-RU"/>
              </w:rPr>
              <w:t>-</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r>
      <w:tr w:rsidR="00087833" w:rsidRPr="005F4359" w:rsidTr="00D4731C">
        <w:trPr>
          <w:trHeight w:val="797"/>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 xml:space="preserve">Удельный расход условного топлива, учтенный при расчете необходимой валовой выручки, кг </w:t>
            </w:r>
            <w:r>
              <w:rPr>
                <w:rFonts w:ascii="Times New Roman" w:eastAsia="Times New Roman" w:hAnsi="Times New Roman" w:cs="Times New Roman"/>
                <w:bCs/>
                <w:color w:val="000000"/>
                <w:sz w:val="18"/>
                <w:szCs w:val="10"/>
                <w:lang w:bidi="en-US"/>
              </w:rPr>
              <w:t>у</w:t>
            </w:r>
            <w:r w:rsidRPr="005F4359">
              <w:rPr>
                <w:rFonts w:ascii="Times New Roman" w:eastAsia="Times New Roman" w:hAnsi="Times New Roman" w:cs="Times New Roman"/>
                <w:bCs/>
                <w:color w:val="000000"/>
                <w:sz w:val="18"/>
                <w:szCs w:val="10"/>
                <w:lang w:eastAsia="ru-RU" w:bidi="ru-RU"/>
              </w:rPr>
              <w:t>т./Гкал</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155,60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155,60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r>
      <w:tr w:rsidR="00087833" w:rsidRPr="005F4359" w:rsidTr="00D4731C">
        <w:trPr>
          <w:trHeight w:val="88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Норматив запасов топлива на источниках тепловой энергии, учтенный при расчете необходимой валовой</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3,</w:t>
            </w:r>
            <w:r w:rsidRPr="005F4359">
              <w:rPr>
                <w:rFonts w:ascii="Times New Roman" w:hAnsi="Times New Roman"/>
                <w:bCs/>
                <w:color w:val="000000"/>
                <w:sz w:val="18"/>
                <w:szCs w:val="10"/>
                <w:lang w:bidi="ru-RU"/>
              </w:rPr>
              <w:t>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3,</w:t>
            </w:r>
            <w:r w:rsidRPr="005F4359">
              <w:rPr>
                <w:rFonts w:ascii="Times New Roman" w:hAnsi="Times New Roman"/>
                <w:bCs/>
                <w:color w:val="000000"/>
                <w:sz w:val="18"/>
                <w:szCs w:val="10"/>
                <w:lang w:bidi="ru-RU"/>
              </w:rPr>
              <w:t>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3,</w:t>
            </w:r>
            <w:r w:rsidRPr="005F4359">
              <w:rPr>
                <w:rFonts w:ascii="Times New Roman" w:hAnsi="Times New Roman"/>
                <w:bCs/>
                <w:color w:val="000000"/>
                <w:sz w:val="18"/>
                <w:szCs w:val="10"/>
                <w:lang w:bidi="ru-RU"/>
              </w:rPr>
              <w:t>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r>
      <w:tr w:rsidR="00087833" w:rsidRPr="005F4359" w:rsidTr="00D4731C">
        <w:trPr>
          <w:trHeight w:val="29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Индекс изменения количества активов</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r>
      <w:tr w:rsidR="00087833" w:rsidRPr="005F4359" w:rsidTr="00D4731C">
        <w:trPr>
          <w:trHeight w:val="29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Индекс потребительских цен</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1,036</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1,043</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144"/>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Газ (с 1 июля)</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1,014</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1,050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29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Мазут (дизельное</w:t>
            </w:r>
            <w:r>
              <w:rPr>
                <w:rFonts w:ascii="Times New Roman" w:eastAsia="Times New Roman" w:hAnsi="Times New Roman" w:cs="Times New Roman"/>
                <w:bCs/>
                <w:color w:val="000000"/>
                <w:sz w:val="18"/>
                <w:szCs w:val="10"/>
                <w:lang w:eastAsia="ru-RU" w:bidi="ru-RU"/>
              </w:rPr>
              <w:t xml:space="preserve"> топливо)</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1,019</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0,996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1,097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1,016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1,003</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1,014</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1,014</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1,014</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1,014</w:t>
            </w:r>
          </w:p>
        </w:tc>
      </w:tr>
      <w:tr w:rsidR="00087833" w:rsidRPr="005F4359" w:rsidTr="00D4731C">
        <w:trPr>
          <w:trHeight w:val="144"/>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Прочее топливо</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1.036</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1,043</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149"/>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Электроэнергия</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1,059</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1,056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1,056</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1,038</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1,040</w:t>
            </w:r>
          </w:p>
        </w:tc>
      </w:tr>
      <w:tr w:rsidR="00087833" w:rsidRPr="005F4359" w:rsidTr="00D4731C">
        <w:trPr>
          <w:trHeight w:val="149"/>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Вода (с 1 июля)</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1.045</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1.040</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293"/>
        </w:trPr>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Не</w:t>
            </w:r>
            <w:r>
              <w:rPr>
                <w:rFonts w:ascii="Times New Roman" w:eastAsia="Times New Roman" w:hAnsi="Times New Roman" w:cs="Times New Roman"/>
                <w:bCs/>
                <w:color w:val="000000"/>
                <w:sz w:val="18"/>
                <w:szCs w:val="10"/>
                <w:lang w:eastAsia="ru-RU" w:bidi="ru-RU"/>
              </w:rPr>
              <w:t>обходимая вал</w:t>
            </w:r>
            <w:r w:rsidRPr="005F4359">
              <w:rPr>
                <w:rFonts w:ascii="Times New Roman" w:eastAsia="Times New Roman" w:hAnsi="Times New Roman" w:cs="Times New Roman"/>
                <w:bCs/>
                <w:color w:val="000000"/>
                <w:sz w:val="18"/>
                <w:szCs w:val="10"/>
                <w:lang w:eastAsia="ru-RU" w:bidi="ru-RU"/>
              </w:rPr>
              <w:t>овая</w:t>
            </w:r>
            <w:r>
              <w:rPr>
                <w:rFonts w:ascii="Times New Roman" w:eastAsia="Times New Roman" w:hAnsi="Times New Roman" w:cs="Times New Roman"/>
                <w:bCs/>
                <w:color w:val="000000"/>
                <w:sz w:val="18"/>
                <w:szCs w:val="10"/>
                <w:lang w:eastAsia="ru-RU" w:bidi="ru-RU"/>
              </w:rPr>
              <w:t xml:space="preserve"> выручка</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19</w:t>
            </w:r>
            <w:r w:rsidRPr="005F4359">
              <w:rPr>
                <w:rFonts w:ascii="Times New Roman" w:hAnsi="Times New Roman"/>
                <w:bCs/>
                <w:color w:val="000000"/>
                <w:sz w:val="18"/>
                <w:szCs w:val="10"/>
                <w:lang w:bidi="ru-RU"/>
              </w:rPr>
              <w:t>604,43</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19</w:t>
            </w:r>
            <w:r w:rsidRPr="005F4359">
              <w:rPr>
                <w:rFonts w:ascii="Times New Roman" w:hAnsi="Times New Roman"/>
                <w:bCs/>
                <w:color w:val="000000"/>
                <w:sz w:val="18"/>
                <w:szCs w:val="10"/>
                <w:lang w:bidi="ru-RU"/>
              </w:rPr>
              <w:t>595,07</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19</w:t>
            </w:r>
            <w:r w:rsidRPr="005F4359">
              <w:rPr>
                <w:rFonts w:ascii="Times New Roman" w:hAnsi="Times New Roman"/>
                <w:bCs/>
                <w:color w:val="000000"/>
                <w:sz w:val="18"/>
                <w:szCs w:val="10"/>
                <w:lang w:bidi="ru-RU"/>
              </w:rPr>
              <w:t>096,04</w:t>
            </w:r>
          </w:p>
        </w:tc>
        <w:tc>
          <w:tcPr>
            <w:tcW w:w="0" w:type="auto"/>
            <w:tcBorders>
              <w:top w:val="single" w:sz="4" w:space="0" w:color="auto"/>
              <w:left w:val="single" w:sz="4" w:space="0" w:color="auto"/>
              <w:bottom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21486,16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color w:val="000000"/>
                <w:sz w:val="18"/>
                <w:szCs w:val="28"/>
                <w:lang w:bidi="ru-RU"/>
              </w:rPr>
              <w:t>23419,91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24497,23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25477,12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26496,20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27556,05</w:t>
            </w:r>
          </w:p>
        </w:tc>
      </w:tr>
      <w:tr w:rsidR="00087833" w:rsidRPr="005F4359" w:rsidTr="00D4731C">
        <w:trPr>
          <w:trHeight w:val="442"/>
        </w:trPr>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Объем полезног</w:t>
            </w:r>
            <w:r>
              <w:rPr>
                <w:rFonts w:ascii="Times New Roman" w:eastAsia="Times New Roman" w:hAnsi="Times New Roman" w:cs="Times New Roman"/>
                <w:bCs/>
                <w:color w:val="000000"/>
                <w:sz w:val="18"/>
                <w:szCs w:val="10"/>
                <w:lang w:eastAsia="ru-RU" w:bidi="ru-RU"/>
              </w:rPr>
              <w:t>о отпуска тепловой энергии, Гкал</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13</w:t>
            </w:r>
            <w:r w:rsidRPr="005F4359">
              <w:rPr>
                <w:rFonts w:ascii="Times New Roman" w:hAnsi="Times New Roman"/>
                <w:bCs/>
                <w:color w:val="000000"/>
                <w:sz w:val="18"/>
                <w:szCs w:val="10"/>
                <w:lang w:bidi="ru-RU"/>
              </w:rPr>
              <w:t>151,09</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13</w:t>
            </w:r>
            <w:r w:rsidRPr="005F4359">
              <w:rPr>
                <w:rFonts w:ascii="Times New Roman" w:hAnsi="Times New Roman"/>
                <w:bCs/>
                <w:color w:val="000000"/>
                <w:sz w:val="18"/>
                <w:szCs w:val="10"/>
                <w:lang w:bidi="ru-RU"/>
              </w:rPr>
              <w:t>184,85</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12515,80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12515,80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12515,80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r>
    </w:tbl>
    <w:p w:rsidR="004014B8" w:rsidRDefault="004014B8" w:rsidP="001D48C7">
      <w:pPr>
        <w:spacing w:after="0" w:line="240" w:lineRule="auto"/>
        <w:ind w:firstLine="709"/>
        <w:jc w:val="center"/>
        <w:rPr>
          <w:rFonts w:ascii="Times New Roman" w:eastAsia="Calibri" w:hAnsi="Times New Roman" w:cs="Times New Roman"/>
          <w:b/>
          <w:sz w:val="28"/>
          <w:szCs w:val="28"/>
        </w:rPr>
      </w:pPr>
      <w:r w:rsidRPr="004014B8">
        <w:rPr>
          <w:rFonts w:ascii="Times New Roman" w:eastAsia="Calibri" w:hAnsi="Times New Roman" w:cs="Times New Roman"/>
          <w:b/>
          <w:sz w:val="28"/>
          <w:szCs w:val="28"/>
        </w:rPr>
        <w:lastRenderedPageBreak/>
        <w:t>15. Реестр единых теплоснабжающих организаций</w:t>
      </w:r>
    </w:p>
    <w:p w:rsidR="001D48C7" w:rsidRPr="004014B8" w:rsidRDefault="001D48C7" w:rsidP="001D48C7">
      <w:pPr>
        <w:spacing w:after="0" w:line="240" w:lineRule="auto"/>
        <w:ind w:firstLine="709"/>
        <w:jc w:val="center"/>
        <w:rPr>
          <w:rFonts w:ascii="Times New Roman" w:eastAsia="Calibri" w:hAnsi="Times New Roman" w:cs="Times New Roman"/>
          <w:b/>
          <w:sz w:val="28"/>
          <w:szCs w:val="28"/>
        </w:rPr>
      </w:pPr>
    </w:p>
    <w:p w:rsidR="004014B8" w:rsidRPr="004014B8" w:rsidRDefault="004014B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4014B8">
        <w:rPr>
          <w:rFonts w:ascii="Times New Roman" w:eastAsia="Calibri" w:hAnsi="Times New Roman" w:cs="Times New Roman"/>
          <w:sz w:val="28"/>
          <w:szCs w:val="28"/>
        </w:rPr>
        <w:t>1. Основания, в том числе критерии, в соответствии с которыми теплоснабжающей организации присвоен статус единой теплоснабжающей организации</w:t>
      </w:r>
    </w:p>
    <w:p w:rsidR="004014B8" w:rsidRPr="004014B8" w:rsidRDefault="004014B8" w:rsidP="00E6388E">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w:t>
      </w:r>
      <w:r w:rsidR="00087833">
        <w:rPr>
          <w:rFonts w:ascii="Times New Roman" w:eastAsia="Calibri" w:hAnsi="Times New Roman" w:cs="Times New Roman"/>
          <w:sz w:val="28"/>
          <w:szCs w:val="28"/>
        </w:rPr>
        <w:t>вительством РФ</w:t>
      </w:r>
      <w:r w:rsidRPr="004014B8">
        <w:rPr>
          <w:rFonts w:ascii="Times New Roman" w:eastAsia="Calibri" w:hAnsi="Times New Roman" w:cs="Times New Roman"/>
          <w:sz w:val="28"/>
          <w:szCs w:val="28"/>
        </w:rPr>
        <w:t>.</w:t>
      </w:r>
      <w:r w:rsidR="00E6388E">
        <w:rPr>
          <w:rFonts w:ascii="Times New Roman" w:eastAsia="Calibri" w:hAnsi="Times New Roman" w:cs="Times New Roman"/>
          <w:sz w:val="28"/>
          <w:szCs w:val="28"/>
        </w:rPr>
        <w:t xml:space="preserve"> </w:t>
      </w:r>
      <w:r w:rsidRPr="004014B8">
        <w:rPr>
          <w:rFonts w:ascii="Times New Roman" w:eastAsia="Calibri" w:hAnsi="Times New Roman" w:cs="Times New Roman"/>
          <w:sz w:val="28"/>
          <w:szCs w:val="28"/>
        </w:rPr>
        <w:t>Критериями определения единой теплоснабжающей организации являются:</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 размер собственного капитала;</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 способность в лучшей мере обеспечить надежность теплоснабжения в соответствующей системе теплоснабжения.</w:t>
      </w:r>
    </w:p>
    <w:p w:rsidR="004014B8" w:rsidRPr="004014B8" w:rsidRDefault="00D4731C"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ООО «Никос-Сервис», которое</w:t>
      </w:r>
      <w:r w:rsidR="004014B8" w:rsidRPr="004014B8">
        <w:rPr>
          <w:rFonts w:ascii="Times New Roman" w:eastAsia="Calibri" w:hAnsi="Times New Roman" w:cs="Times New Roman"/>
          <w:sz w:val="28"/>
          <w:szCs w:val="28"/>
        </w:rPr>
        <w:t xml:space="preserve"> осуществляют поставку тепловой энергии потребителям </w:t>
      </w:r>
      <w:r w:rsidRPr="00D4731C">
        <w:rPr>
          <w:rFonts w:ascii="Times New Roman" w:eastAsia="Calibri" w:hAnsi="Times New Roman" w:cs="Times New Roman"/>
          <w:sz w:val="28"/>
          <w:szCs w:val="28"/>
        </w:rPr>
        <w:t>Еманжелинского сельского поселения</w:t>
      </w:r>
      <w:r w:rsidR="004014B8" w:rsidRPr="004014B8">
        <w:rPr>
          <w:rFonts w:ascii="Times New Roman" w:eastAsia="Calibri" w:hAnsi="Times New Roman" w:cs="Times New Roman"/>
          <w:sz w:val="28"/>
          <w:szCs w:val="28"/>
        </w:rPr>
        <w:t>, отвечают вышеизложенным критериям определения единой теплоснабжающей организации.</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p>
    <w:p w:rsidR="004014B8" w:rsidRPr="004014B8" w:rsidRDefault="004014B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4014B8">
        <w:rPr>
          <w:rFonts w:ascii="Times New Roman" w:eastAsia="Calibri" w:hAnsi="Times New Roman" w:cs="Times New Roman"/>
          <w:sz w:val="28"/>
          <w:szCs w:val="28"/>
        </w:rPr>
        <w:t>2.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В соответствии с Правилами организации тепло</w:t>
      </w:r>
      <w:r w:rsidR="00087833">
        <w:rPr>
          <w:rFonts w:ascii="Times New Roman" w:eastAsia="Calibri" w:hAnsi="Times New Roman" w:cs="Times New Roman"/>
          <w:sz w:val="28"/>
          <w:szCs w:val="28"/>
        </w:rPr>
        <w:t>снабжения в РФ</w:t>
      </w:r>
      <w:r w:rsidRPr="004014B8">
        <w:rPr>
          <w:rFonts w:ascii="Times New Roman" w:eastAsia="Calibri" w:hAnsi="Times New Roman" w:cs="Times New Roman"/>
          <w:sz w:val="28"/>
          <w:szCs w:val="28"/>
        </w:rPr>
        <w:t>, утвержденными постановлением Прави</w:t>
      </w:r>
      <w:r w:rsidR="00087833">
        <w:rPr>
          <w:rFonts w:ascii="Times New Roman" w:eastAsia="Calibri" w:hAnsi="Times New Roman" w:cs="Times New Roman"/>
          <w:sz w:val="28"/>
          <w:szCs w:val="28"/>
        </w:rPr>
        <w:t>тельства РФ</w:t>
      </w:r>
      <w:r w:rsidRPr="004014B8">
        <w:rPr>
          <w:rFonts w:ascii="Times New Roman" w:eastAsia="Calibri" w:hAnsi="Times New Roman" w:cs="Times New Roman"/>
          <w:sz w:val="28"/>
          <w:szCs w:val="28"/>
        </w:rPr>
        <w:t xml:space="preserve"> от 08 августа 2012 года №808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4014B8" w:rsidRPr="004014B8" w:rsidRDefault="00A204CD" w:rsidP="001D48C7">
      <w:pPr>
        <w:spacing w:after="0" w:line="240" w:lineRule="auto"/>
        <w:ind w:firstLine="709"/>
        <w:jc w:val="both"/>
        <w:rPr>
          <w:rFonts w:ascii="Times New Roman" w:eastAsia="Calibri" w:hAnsi="Times New Roman" w:cs="Times New Roman"/>
          <w:sz w:val="28"/>
          <w:szCs w:val="28"/>
        </w:rPr>
      </w:pPr>
      <w:r w:rsidRPr="00A204CD">
        <w:rPr>
          <w:rFonts w:ascii="Times New Roman" w:eastAsia="Calibri" w:hAnsi="Times New Roman" w:cs="Times New Roman"/>
          <w:sz w:val="28"/>
          <w:szCs w:val="28"/>
        </w:rPr>
        <w:t>В адрес Администрации Еманжелинского сельского поселения в 2018 году направлена одна заявка на присвоение статуса единой теплоснабжающей организации о</w:t>
      </w:r>
      <w:r w:rsidR="00E6388E">
        <w:rPr>
          <w:rFonts w:ascii="Times New Roman" w:eastAsia="Calibri" w:hAnsi="Times New Roman" w:cs="Times New Roman"/>
          <w:sz w:val="28"/>
          <w:szCs w:val="28"/>
        </w:rPr>
        <w:t>т следующей организации ООО</w:t>
      </w:r>
      <w:r w:rsidRPr="00A204CD">
        <w:rPr>
          <w:rFonts w:ascii="Times New Roman" w:eastAsia="Calibri" w:hAnsi="Times New Roman" w:cs="Times New Roman"/>
          <w:sz w:val="28"/>
          <w:szCs w:val="28"/>
        </w:rPr>
        <w:t xml:space="preserve"> «Никос-Сервис».</w:t>
      </w:r>
    </w:p>
    <w:p w:rsidR="00A204CD" w:rsidRDefault="00A204CD" w:rsidP="001D48C7">
      <w:pPr>
        <w:spacing w:after="0" w:line="240" w:lineRule="auto"/>
        <w:ind w:firstLine="709"/>
        <w:jc w:val="both"/>
        <w:rPr>
          <w:rFonts w:ascii="Times New Roman" w:eastAsia="Calibri" w:hAnsi="Times New Roman" w:cs="Times New Roman"/>
          <w:sz w:val="28"/>
          <w:szCs w:val="28"/>
        </w:rPr>
      </w:pPr>
    </w:p>
    <w:p w:rsidR="004014B8" w:rsidRPr="004014B8" w:rsidRDefault="004014B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4014B8">
        <w:rPr>
          <w:rFonts w:ascii="Times New Roman" w:eastAsia="Calibri" w:hAnsi="Times New Roman" w:cs="Times New Roman"/>
          <w:sz w:val="28"/>
          <w:szCs w:val="28"/>
        </w:rPr>
        <w:t>3. Описание границ зон деятельности единой теплоснабжающей организации (организаций)</w:t>
      </w:r>
    </w:p>
    <w:p w:rsidR="00A204CD" w:rsidRPr="00A204CD" w:rsidRDefault="004014B8" w:rsidP="00E6388E">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В соответстви</w:t>
      </w:r>
      <w:r w:rsidR="00E6388E">
        <w:rPr>
          <w:rFonts w:ascii="Times New Roman" w:eastAsia="Calibri" w:hAnsi="Times New Roman" w:cs="Times New Roman"/>
          <w:sz w:val="28"/>
          <w:szCs w:val="28"/>
        </w:rPr>
        <w:t>и с ПП</w:t>
      </w:r>
      <w:r w:rsidRPr="004014B8">
        <w:rPr>
          <w:rFonts w:ascii="Times New Roman" w:eastAsia="Calibri" w:hAnsi="Times New Roman" w:cs="Times New Roman"/>
          <w:sz w:val="28"/>
          <w:szCs w:val="28"/>
        </w:rPr>
        <w:t xml:space="preserve"> РФ от 22 февраля 2012 года №154 "О требованиях к схемам теплоснабжения, порядку их разработки и утверждения" границы зоны (зон) деятельности единой теплоснабжающей организации (организаций) определены границами системы теплоснабжения.</w:t>
      </w:r>
      <w:r w:rsidR="00E6388E">
        <w:rPr>
          <w:rFonts w:ascii="Times New Roman" w:eastAsia="Calibri" w:hAnsi="Times New Roman" w:cs="Times New Roman"/>
          <w:sz w:val="28"/>
          <w:szCs w:val="28"/>
        </w:rPr>
        <w:t xml:space="preserve"> </w:t>
      </w:r>
      <w:r w:rsidR="00A204CD" w:rsidRPr="00A204CD">
        <w:rPr>
          <w:rFonts w:ascii="Times New Roman" w:eastAsia="Calibri" w:hAnsi="Times New Roman" w:cs="Times New Roman"/>
          <w:sz w:val="28"/>
          <w:szCs w:val="28"/>
        </w:rPr>
        <w:t>В соответстви</w:t>
      </w:r>
      <w:r w:rsidR="00E6388E">
        <w:rPr>
          <w:rFonts w:ascii="Times New Roman" w:eastAsia="Calibri" w:hAnsi="Times New Roman" w:cs="Times New Roman"/>
          <w:sz w:val="28"/>
          <w:szCs w:val="28"/>
        </w:rPr>
        <w:t>и с ПП</w:t>
      </w:r>
      <w:r w:rsidR="00A204CD" w:rsidRPr="00A204CD">
        <w:rPr>
          <w:rFonts w:ascii="Times New Roman" w:eastAsia="Calibri" w:hAnsi="Times New Roman" w:cs="Times New Roman"/>
          <w:sz w:val="28"/>
          <w:szCs w:val="28"/>
        </w:rPr>
        <w:t xml:space="preserve"> РФ от 22 февраля 2012 года №154 "О требованиях к схемам теплоснабжения, порядку их разработки и утверждения" границы зоны (зон) деятельности единой теплоснабжающей организации (организаций) определены границами системы теплоснабжения.</w:t>
      </w:r>
    </w:p>
    <w:p w:rsidR="00362ADD" w:rsidRDefault="00362ADD" w:rsidP="001D48C7">
      <w:pPr>
        <w:spacing w:after="0" w:line="240" w:lineRule="auto"/>
        <w:ind w:firstLine="709"/>
        <w:jc w:val="center"/>
        <w:rPr>
          <w:rFonts w:ascii="Times New Roman" w:eastAsia="Calibri" w:hAnsi="Times New Roman" w:cs="Times New Roman"/>
          <w:b/>
          <w:sz w:val="28"/>
          <w:szCs w:val="28"/>
        </w:rPr>
      </w:pPr>
      <w:r w:rsidRPr="00362ADD">
        <w:rPr>
          <w:rFonts w:ascii="Times New Roman" w:eastAsia="Calibri" w:hAnsi="Times New Roman" w:cs="Times New Roman"/>
          <w:b/>
          <w:sz w:val="28"/>
          <w:szCs w:val="28"/>
        </w:rPr>
        <w:lastRenderedPageBreak/>
        <w:t>16. Реестр мероприятий схемы теплоснабжения</w:t>
      </w:r>
    </w:p>
    <w:p w:rsidR="001D48C7" w:rsidRPr="00362ADD" w:rsidRDefault="001D48C7" w:rsidP="001D48C7">
      <w:pPr>
        <w:spacing w:after="0" w:line="240" w:lineRule="auto"/>
        <w:ind w:firstLine="709"/>
        <w:jc w:val="center"/>
        <w:rPr>
          <w:rFonts w:ascii="Times New Roman" w:eastAsia="Calibri" w:hAnsi="Times New Roman" w:cs="Times New Roman"/>
          <w:b/>
          <w:sz w:val="28"/>
          <w:szCs w:val="28"/>
        </w:rPr>
      </w:pPr>
    </w:p>
    <w:p w:rsidR="00362ADD" w:rsidRPr="00362ADD" w:rsidRDefault="00362ADD"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362ADD">
        <w:rPr>
          <w:rFonts w:ascii="Times New Roman" w:eastAsia="Calibri" w:hAnsi="Times New Roman" w:cs="Times New Roman"/>
          <w:sz w:val="28"/>
          <w:szCs w:val="28"/>
        </w:rPr>
        <w:t>1. Перечень мероприятий по строительству, реконструкции, техническому перевооружению и (или) модернизации источников тепловой энергии</w:t>
      </w:r>
    </w:p>
    <w:p w:rsidR="00362ADD" w:rsidRPr="00362ADD" w:rsidRDefault="00362ADD" w:rsidP="001D48C7">
      <w:pPr>
        <w:spacing w:after="0" w:line="240" w:lineRule="auto"/>
        <w:ind w:firstLine="709"/>
        <w:jc w:val="both"/>
        <w:rPr>
          <w:rFonts w:ascii="Times New Roman" w:eastAsia="Calibri" w:hAnsi="Times New Roman" w:cs="Times New Roman"/>
          <w:sz w:val="28"/>
          <w:szCs w:val="28"/>
        </w:rPr>
      </w:pPr>
      <w:r w:rsidRPr="00362ADD">
        <w:rPr>
          <w:rFonts w:ascii="Times New Roman" w:eastAsia="Calibri" w:hAnsi="Times New Roman" w:cs="Times New Roman"/>
          <w:sz w:val="28"/>
          <w:szCs w:val="28"/>
        </w:rPr>
        <w:t>Перечень мероприятий по реконструкции и модернизации источников тепло</w:t>
      </w:r>
      <w:r>
        <w:rPr>
          <w:rFonts w:ascii="Times New Roman" w:eastAsia="Calibri" w:hAnsi="Times New Roman" w:cs="Times New Roman"/>
          <w:sz w:val="28"/>
          <w:szCs w:val="28"/>
        </w:rPr>
        <w:t>в</w:t>
      </w:r>
      <w:r w:rsidR="00A204CD">
        <w:rPr>
          <w:rFonts w:ascii="Times New Roman" w:eastAsia="Calibri" w:hAnsi="Times New Roman" w:cs="Times New Roman"/>
          <w:sz w:val="28"/>
          <w:szCs w:val="28"/>
        </w:rPr>
        <w:t>ой энергии приведен в таблице 31</w:t>
      </w:r>
      <w:r w:rsidRPr="00362ADD">
        <w:rPr>
          <w:rFonts w:ascii="Times New Roman" w:eastAsia="Calibri" w:hAnsi="Times New Roman" w:cs="Times New Roman"/>
          <w:sz w:val="28"/>
          <w:szCs w:val="28"/>
        </w:rPr>
        <w:t>.</w:t>
      </w:r>
    </w:p>
    <w:p w:rsidR="00362ADD" w:rsidRPr="00362ADD" w:rsidRDefault="00A204CD" w:rsidP="001D48C7">
      <w:pPr>
        <w:spacing w:after="0" w:line="24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89"/>
        <w:gridCol w:w="725"/>
        <w:gridCol w:w="746"/>
        <w:gridCol w:w="727"/>
        <w:gridCol w:w="767"/>
        <w:gridCol w:w="1780"/>
        <w:gridCol w:w="1917"/>
      </w:tblGrid>
      <w:tr w:rsidR="00404C51" w:rsidRPr="00E6388E" w:rsidTr="00452646">
        <w:tc>
          <w:tcPr>
            <w:tcW w:w="1472" w:type="pct"/>
            <w:vMerge w:val="restar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Наименование мероприятий</w:t>
            </w:r>
          </w:p>
        </w:tc>
        <w:tc>
          <w:tcPr>
            <w:tcW w:w="2675" w:type="pct"/>
            <w:gridSpan w:val="6"/>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Размер инвестиций по этапам, тыс. руб без НДС</w:t>
            </w:r>
          </w:p>
        </w:tc>
        <w:tc>
          <w:tcPr>
            <w:tcW w:w="853" w:type="pct"/>
            <w:vMerge w:val="restar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Источник финансирования</w:t>
            </w:r>
          </w:p>
        </w:tc>
      </w:tr>
      <w:tr w:rsidR="00404C51" w:rsidRPr="00E6388E" w:rsidTr="00452646">
        <w:tc>
          <w:tcPr>
            <w:tcW w:w="1472" w:type="pct"/>
            <w:vMerge/>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p>
        </w:tc>
        <w:tc>
          <w:tcPr>
            <w:tcW w:w="383"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2020</w:t>
            </w:r>
          </w:p>
        </w:tc>
        <w:tc>
          <w:tcPr>
            <w:tcW w:w="352"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2021</w:t>
            </w:r>
          </w:p>
        </w:tc>
        <w:tc>
          <w:tcPr>
            <w:tcW w:w="362"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2022</w:t>
            </w:r>
          </w:p>
        </w:tc>
        <w:tc>
          <w:tcPr>
            <w:tcW w:w="353"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2023</w:t>
            </w:r>
          </w:p>
        </w:tc>
        <w:tc>
          <w:tcPr>
            <w:tcW w:w="372"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2024</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2025</w:t>
            </w:r>
          </w:p>
        </w:tc>
        <w:tc>
          <w:tcPr>
            <w:tcW w:w="853" w:type="pct"/>
            <w:vMerge/>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p>
        </w:tc>
      </w:tr>
      <w:tr w:rsidR="00404C51" w:rsidRPr="00E6388E" w:rsidTr="00452646">
        <w:tc>
          <w:tcPr>
            <w:tcW w:w="147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Режимная наладка котельного оборудования</w:t>
            </w:r>
          </w:p>
        </w:tc>
        <w:tc>
          <w:tcPr>
            <w:tcW w:w="38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100</w:t>
            </w:r>
          </w:p>
        </w:tc>
        <w:tc>
          <w:tcPr>
            <w:tcW w:w="35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6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53" w:type="pct"/>
            <w:vAlign w:val="center"/>
          </w:tcPr>
          <w:p w:rsidR="00404C51" w:rsidRPr="00E6388E" w:rsidRDefault="00404C51" w:rsidP="00404C51">
            <w:pPr>
              <w:spacing w:after="0" w:line="240" w:lineRule="auto"/>
              <w:jc w:val="center"/>
              <w:rPr>
                <w:rFonts w:ascii="Times New Roman" w:eastAsia="Times New Roman" w:hAnsi="Times New Roman" w:cs="Times New Roman"/>
                <w:color w:val="FF0000"/>
                <w:lang w:eastAsia="ru-RU"/>
              </w:rPr>
            </w:pPr>
            <w:r w:rsidRPr="00E6388E">
              <w:rPr>
                <w:rFonts w:ascii="Times New Roman" w:eastAsia="Times New Roman" w:hAnsi="Times New Roman" w:cs="Times New Roman"/>
                <w:color w:val="FF0000"/>
                <w:lang w:eastAsia="ru-RU"/>
              </w:rPr>
              <w:t>-</w:t>
            </w:r>
          </w:p>
        </w:tc>
        <w:tc>
          <w:tcPr>
            <w:tcW w:w="372" w:type="pct"/>
            <w:vAlign w:val="center"/>
          </w:tcPr>
          <w:p w:rsidR="00404C51" w:rsidRPr="00E6388E" w:rsidRDefault="00404C51" w:rsidP="00404C51">
            <w:pPr>
              <w:spacing w:after="0" w:line="240" w:lineRule="auto"/>
              <w:jc w:val="center"/>
              <w:rPr>
                <w:rFonts w:ascii="Times New Roman" w:eastAsia="Times New Roman" w:hAnsi="Times New Roman" w:cs="Times New Roman"/>
                <w:color w:val="FF0000"/>
                <w:lang w:eastAsia="ru-RU"/>
              </w:rPr>
            </w:pPr>
            <w:r w:rsidRPr="00E6388E">
              <w:rPr>
                <w:rFonts w:ascii="Times New Roman" w:eastAsia="Times New Roman" w:hAnsi="Times New Roman" w:cs="Times New Roman"/>
                <w:color w:val="FF0000"/>
                <w:lang w:eastAsia="ru-RU"/>
              </w:rPr>
              <w:t>-</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100</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ООО «Никос-Сервис»</w:t>
            </w:r>
          </w:p>
        </w:tc>
      </w:tr>
      <w:tr w:rsidR="00404C51" w:rsidRPr="00E6388E" w:rsidTr="00452646">
        <w:tc>
          <w:tcPr>
            <w:tcW w:w="147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 xml:space="preserve">Химическая очистка теплоэнергетического оборудования </w:t>
            </w:r>
            <w:r w:rsidRPr="00E6388E">
              <w:rPr>
                <w:rFonts w:ascii="Times New Roman" w:eastAsia="Times New Roman" w:hAnsi="Times New Roman" w:cs="Times New Roman"/>
                <w:lang w:val="en-US" w:eastAsia="ru-RU"/>
              </w:rPr>
              <w:t>c</w:t>
            </w:r>
            <w:r w:rsidRPr="00E6388E">
              <w:rPr>
                <w:rFonts w:ascii="Times New Roman" w:eastAsia="Times New Roman" w:hAnsi="Times New Roman" w:cs="Times New Roman"/>
                <w:lang w:eastAsia="ru-RU"/>
              </w:rPr>
              <w:t xml:space="preserve"> помощью растворов минеральных кислот</w:t>
            </w:r>
          </w:p>
        </w:tc>
        <w:tc>
          <w:tcPr>
            <w:tcW w:w="38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2000</w:t>
            </w:r>
          </w:p>
        </w:tc>
        <w:tc>
          <w:tcPr>
            <w:tcW w:w="35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6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7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Администрация Еманжелинского сельского поселения</w:t>
            </w:r>
          </w:p>
        </w:tc>
      </w:tr>
    </w:tbl>
    <w:p w:rsidR="00362ADD" w:rsidRPr="00362ADD" w:rsidRDefault="00362ADD" w:rsidP="001D48C7">
      <w:pPr>
        <w:spacing w:after="0" w:line="240" w:lineRule="auto"/>
        <w:ind w:left="-284" w:firstLine="709"/>
        <w:jc w:val="center"/>
        <w:rPr>
          <w:rFonts w:ascii="Times New Roman" w:eastAsia="Calibri" w:hAnsi="Times New Roman" w:cs="Times New Roman"/>
          <w:sz w:val="28"/>
          <w:szCs w:val="28"/>
        </w:rPr>
      </w:pPr>
    </w:p>
    <w:p w:rsidR="00362ADD" w:rsidRPr="00362ADD" w:rsidRDefault="00362ADD"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362ADD">
        <w:rPr>
          <w:rFonts w:ascii="Times New Roman" w:eastAsia="Calibri" w:hAnsi="Times New Roman" w:cs="Times New Roman"/>
          <w:sz w:val="28"/>
          <w:szCs w:val="28"/>
        </w:rPr>
        <w:t>2. Перечень мероприятий по строительству, реконструкции, техническому перевооружению и (или) модернизации тепловых сетей и сооружений на них</w:t>
      </w:r>
    </w:p>
    <w:p w:rsidR="00362ADD" w:rsidRPr="00362ADD" w:rsidRDefault="00362ADD" w:rsidP="001D48C7">
      <w:pPr>
        <w:spacing w:after="0" w:line="240" w:lineRule="auto"/>
        <w:ind w:firstLine="709"/>
        <w:jc w:val="both"/>
        <w:rPr>
          <w:rFonts w:ascii="Times New Roman" w:eastAsia="Calibri" w:hAnsi="Times New Roman" w:cs="Times New Roman"/>
          <w:sz w:val="28"/>
          <w:szCs w:val="28"/>
        </w:rPr>
      </w:pPr>
      <w:r w:rsidRPr="00362ADD">
        <w:rPr>
          <w:rFonts w:ascii="Times New Roman" w:eastAsia="Calibri" w:hAnsi="Times New Roman" w:cs="Times New Roman"/>
          <w:sz w:val="28"/>
          <w:szCs w:val="28"/>
        </w:rPr>
        <w:t>Перечень мероприятий по реконструкции и модернизации теп</w:t>
      </w:r>
      <w:r>
        <w:rPr>
          <w:rFonts w:ascii="Times New Roman" w:eastAsia="Calibri" w:hAnsi="Times New Roman" w:cs="Times New Roman"/>
          <w:sz w:val="28"/>
          <w:szCs w:val="28"/>
        </w:rPr>
        <w:t>л</w:t>
      </w:r>
      <w:r w:rsidR="00A204CD">
        <w:rPr>
          <w:rFonts w:ascii="Times New Roman" w:eastAsia="Calibri" w:hAnsi="Times New Roman" w:cs="Times New Roman"/>
          <w:sz w:val="28"/>
          <w:szCs w:val="28"/>
        </w:rPr>
        <w:t>овых сетей приведен в таблице 32</w:t>
      </w:r>
      <w:r w:rsidRPr="00362ADD">
        <w:rPr>
          <w:rFonts w:ascii="Times New Roman" w:eastAsia="Calibri" w:hAnsi="Times New Roman" w:cs="Times New Roman"/>
          <w:sz w:val="28"/>
          <w:szCs w:val="28"/>
        </w:rPr>
        <w:t>.</w:t>
      </w:r>
    </w:p>
    <w:p w:rsidR="00215BE5" w:rsidRDefault="00215BE5" w:rsidP="00362ADD">
      <w:pPr>
        <w:spacing w:after="120" w:line="240" w:lineRule="auto"/>
        <w:ind w:left="-284" w:firstLine="709"/>
        <w:jc w:val="right"/>
        <w:rPr>
          <w:rFonts w:ascii="Times New Roman" w:eastAsia="Calibri" w:hAnsi="Times New Roman" w:cs="Times New Roman"/>
          <w:sz w:val="28"/>
          <w:szCs w:val="28"/>
        </w:rPr>
        <w:sectPr w:rsidR="00215BE5" w:rsidSect="00087833">
          <w:pgSz w:w="11906" w:h="16838"/>
          <w:pgMar w:top="567" w:right="567" w:bottom="567" w:left="1021" w:header="284" w:footer="420" w:gutter="0"/>
          <w:cols w:space="708"/>
          <w:docGrid w:linePitch="360"/>
        </w:sectPr>
      </w:pPr>
    </w:p>
    <w:p w:rsidR="00362ADD" w:rsidRPr="00362ADD" w:rsidRDefault="00A204CD" w:rsidP="00362ADD">
      <w:pPr>
        <w:spacing w:after="120" w:line="24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№32</w:t>
      </w:r>
    </w:p>
    <w:p w:rsidR="00215BE5" w:rsidRDefault="00215BE5" w:rsidP="00A204CD">
      <w:pPr>
        <w:spacing w:after="120" w:line="240" w:lineRule="auto"/>
        <w:rPr>
          <w:rFonts w:ascii="Times New Roman" w:eastAsia="Calibri" w:hAnsi="Times New Roman" w:cs="Times New Roman"/>
          <w:sz w:val="28"/>
          <w:szCs w:val="28"/>
        </w:rPr>
      </w:pPr>
    </w:p>
    <w:tbl>
      <w:tblPr>
        <w:tblStyle w:val="23"/>
        <w:tblW w:w="0" w:type="auto"/>
        <w:tblLook w:val="04A0" w:firstRow="1" w:lastRow="0" w:firstColumn="1" w:lastColumn="0" w:noHBand="0" w:noVBand="1"/>
      </w:tblPr>
      <w:tblGrid>
        <w:gridCol w:w="9613"/>
        <w:gridCol w:w="931"/>
        <w:gridCol w:w="931"/>
        <w:gridCol w:w="931"/>
        <w:gridCol w:w="931"/>
        <w:gridCol w:w="931"/>
        <w:gridCol w:w="931"/>
        <w:gridCol w:w="1061"/>
      </w:tblGrid>
      <w:tr w:rsidR="00215BE5" w:rsidRPr="00215BE5" w:rsidTr="003B28D2">
        <w:tc>
          <w:tcPr>
            <w:tcW w:w="0" w:type="auto"/>
            <w:vMerge w:val="restart"/>
            <w:vAlign w:val="center"/>
          </w:tcPr>
          <w:p w:rsidR="00215BE5" w:rsidRPr="00215BE5" w:rsidRDefault="00215BE5" w:rsidP="003B28D2">
            <w:pPr>
              <w:jc w:val="center"/>
              <w:rPr>
                <w:rFonts w:ascii="Times New Roman" w:hAnsi="Times New Roman"/>
                <w:b/>
                <w:sz w:val="22"/>
              </w:rPr>
            </w:pPr>
            <w:r w:rsidRPr="00215BE5">
              <w:rPr>
                <w:rFonts w:ascii="Times New Roman" w:hAnsi="Times New Roman"/>
                <w:b/>
                <w:sz w:val="22"/>
              </w:rPr>
              <w:t>Наименование мероприятия</w:t>
            </w:r>
          </w:p>
        </w:tc>
        <w:tc>
          <w:tcPr>
            <w:tcW w:w="0" w:type="auto"/>
            <w:gridSpan w:val="7"/>
            <w:vAlign w:val="center"/>
          </w:tcPr>
          <w:p w:rsidR="00215BE5" w:rsidRPr="00215BE5" w:rsidRDefault="00215BE5" w:rsidP="003B28D2">
            <w:pPr>
              <w:jc w:val="center"/>
              <w:rPr>
                <w:rFonts w:ascii="Times New Roman" w:hAnsi="Times New Roman"/>
                <w:b/>
                <w:sz w:val="22"/>
              </w:rPr>
            </w:pPr>
            <w:r>
              <w:rPr>
                <w:rFonts w:ascii="Times New Roman" w:hAnsi="Times New Roman"/>
                <w:b/>
                <w:sz w:val="22"/>
              </w:rPr>
              <w:t>Размер инвестиций, тыс. руб без НДС</w:t>
            </w:r>
          </w:p>
        </w:tc>
      </w:tr>
      <w:tr w:rsidR="00E6388E" w:rsidRPr="00215BE5" w:rsidTr="003B28D2">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3</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4</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5</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6</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7</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8</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2027</w:t>
            </w:r>
            <w:r>
              <w:rPr>
                <w:rFonts w:ascii="Times New Roman" w:hAnsi="Times New Roman"/>
                <w:b/>
                <w:sz w:val="22"/>
              </w:rPr>
              <w:t>-2030</w:t>
            </w: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 Разработка проектно-сметной документации и прохождение государственной экспертизы.</w:t>
            </w: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 Т10-Т11. Замена участка труб ф219 длиной 6 м в двухтрубном исчислении, замена двух задвижек на полнопроходные с редуктором 200 мм.</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3. Т11-Т48. Замена участка труб длиной 24 м в двухтрубном исчислении, 8 отводов и 2 задвижек ф200 с редуктором на глубине 1,5 м и 0,5 м на опорах</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4. Т49-Т50. Замена подземного компенсатора, 8 отводов ф219 и участка трубы длиной 22 м в двухтрубном исчислении.</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5. Т50-Т51-Т52. Замена участка труб ф89 длиной 33 м в двухтрубном исчислении (подземная прокладка на глубине 1,5 м), 2 задвижек ф80 и 8 отводов ф89.</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6. Т53-Т54. Замена участка труб ф57 длиной 33 м, 2 задвижек и 8 отводов.</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7. Т54-Т55. Замена участка труб ф89 длиной 24 м, 2 задвижек и 8 отводов.</w:t>
            </w: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8. Т87-Т90. Замена труб длиной 60м, 2 задвижек ф57 и 2 задвижек ф76.</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9. Т91-Т92. Замена труб ф57 длиной 48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10. Т93-Т94. Замена труб ф57 длиной 48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11. Т95-Т96. Замена труб ф57 длиной 60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12. Т99-Т100. Замена труб ф57 длиной 32 м и 2 задвижек ф57.</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13. Т103-Т104. Замена труб ф89 длиной 22 м и 2 задвижек ф80.</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14. Т103-Т105-Т106. Замена труб ф76 длиной 280 м и 14 задвижек ф76 + 7 вводов в дома ф32 – 60 м, ф57 – 60 м в двухтрубном исчислении.</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15. Т70А-Т83. Замена труб ф159 длиной 220 м, 6 задвижек и 8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16. Т76-Т77. Замена труб ф57 длиной 16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17. Т81-Т82. Замена труб ф57 длиной 42 м, 4 задвижек ф57 и 4 отвода.</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18. Т78-Т79. Замена труб ф57 длиной 60 м, 4 задвижек ф57 и 4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19. Т83-Т85. Замена труб ф57 длиной 50 м, 2 задвижек ф57 и 2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20. Т83-Т84. Замена труб ф57 длиной 14 м, 4 задвижек ф57 и 2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21. Т53-Т57. Замена труб ф159 длиной 75 м, 4 задвижек ф57 и 4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22. Т57-Т58. Замена труб ф57 длиной 60 м, 4 задвижек ф57 и 4 отвода.</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23. Т57-Т61. Утепление изоляцией ППУ в оцинкованном кожухе, длина 80 м.</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24. Т59-Т60. Замена труб ф57 длиной 18 м, 2 задвижек ф57 и 2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25. Т61-Т62. Замена труб ф89 длиной 10 м и 2 задвижек.</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26. Т61-Т69. Утепление изоляцией ППУ в оцинкованном кожухе, длина 200 м, замена 2 задвижек ф159.</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27. Т65-Т66. Замена труб ф89 длиной 35 м, 2 задвижек и 2 отводов.</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lastRenderedPageBreak/>
              <w:t>28. Т67-Т68. Замена труб ф89 длиной 18 м, 2 задвижек и 2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29. Т3-Т10. Замена труб ф325 длиной 36 м на 4 ж/б опорах высотой 0,5 м, 2 отводов ф273 и 2 задвижек ф273.</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30. Верхняя ветка ул. Октябрьская – ул. Школьная – ул. Заречная. Замена 2 задвижек ф219 в Т10.</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Merge w:val="restart"/>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 xml:space="preserve">31. Замена подводящих сетей ф57 к домам по ул. Октябрьская: </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Т12-Т13. Длина 4 м</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Т14-Т15. Длина 28 м</w:t>
            </w: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Merge/>
          </w:tcPr>
          <w:p w:rsidR="00E6388E" w:rsidRPr="00215BE5" w:rsidRDefault="00E6388E" w:rsidP="003B28D2">
            <w:pPr>
              <w:rPr>
                <w:rFonts w:ascii="Times New Roman" w:hAnsi="Times New Roman"/>
                <w:sz w:val="22"/>
                <w:szCs w:val="24"/>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rPr>
          <w:trHeight w:val="253"/>
        </w:trPr>
        <w:tc>
          <w:tcPr>
            <w:tcW w:w="0" w:type="auto"/>
            <w:vMerge/>
          </w:tcPr>
          <w:p w:rsidR="00E6388E" w:rsidRPr="00215BE5" w:rsidRDefault="00E6388E" w:rsidP="003B28D2">
            <w:pPr>
              <w:rPr>
                <w:rFonts w:ascii="Times New Roman" w:hAnsi="Times New Roman"/>
                <w:sz w:val="22"/>
                <w:szCs w:val="24"/>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32. Т26-Т30. Установка задвижки ф108 по ул. Школьная.</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33. Т33-Т34. Замена труб ф108 длиной 38 м, компенсаторов 4,8 м и 10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34. Т38-Т39А-Т35 (колодец). Замена труб: перенос верхнего компенсатора под дорогу на глубину 1,5 м в гильзе ф219 длиной 22 м. Трубы ф108 длиной 36 м и 8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35. Т29А-Т39. Замена труб ф89 длиной 26 м, перенос компенсатора надземной прокладки под дорогу на глубину 1,5 м в гильзе ф219 длиной 24 м.</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rPr>
          <w:trHeight w:val="1568"/>
        </w:trPr>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36. Замена задвижек:</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Т38А – 10 шт ф57, 2 шт ф108</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Т39А – 2 шт ф80.</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Т16-Т17. Длина 20 м</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Т20-Т21. Длина 20 м</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Т22-Т23. Длина 21 м.</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rPr>
          <w:trHeight w:val="514"/>
        </w:trPr>
        <w:tc>
          <w:tcPr>
            <w:tcW w:w="0" w:type="auto"/>
            <w:vAlign w:val="center"/>
          </w:tcPr>
          <w:p w:rsidR="00E6388E" w:rsidRPr="00215BE5" w:rsidRDefault="00E6388E" w:rsidP="003B28D2">
            <w:pPr>
              <w:jc w:val="center"/>
              <w:rPr>
                <w:rFonts w:ascii="Times New Roman" w:hAnsi="Times New Roman"/>
                <w:b/>
                <w:sz w:val="22"/>
                <w:szCs w:val="24"/>
              </w:rPr>
            </w:pPr>
            <w:r w:rsidRPr="00215BE5">
              <w:rPr>
                <w:rFonts w:ascii="Times New Roman" w:hAnsi="Times New Roman"/>
                <w:b/>
                <w:sz w:val="22"/>
                <w:szCs w:val="24"/>
              </w:rPr>
              <w:t>ИТОГО:</w:t>
            </w:r>
          </w:p>
        </w:tc>
        <w:tc>
          <w:tcPr>
            <w:tcW w:w="0" w:type="auto"/>
            <w:gridSpan w:val="7"/>
            <w:vAlign w:val="center"/>
          </w:tcPr>
          <w:p w:rsidR="00E6388E" w:rsidRPr="00BF6843" w:rsidRDefault="00E6388E" w:rsidP="00E6388E">
            <w:pPr>
              <w:jc w:val="right"/>
              <w:rPr>
                <w:rFonts w:ascii="Times New Roman" w:hAnsi="Times New Roman"/>
                <w:b/>
                <w:sz w:val="22"/>
              </w:rPr>
            </w:pPr>
            <w:r>
              <w:rPr>
                <w:rFonts w:ascii="Times New Roman" w:hAnsi="Times New Roman"/>
                <w:b/>
                <w:sz w:val="22"/>
              </w:rPr>
              <w:t>10500,00</w:t>
            </w:r>
          </w:p>
        </w:tc>
      </w:tr>
    </w:tbl>
    <w:p w:rsidR="00215BE5" w:rsidRDefault="00215BE5" w:rsidP="00A204CD">
      <w:pPr>
        <w:spacing w:after="120" w:line="240" w:lineRule="auto"/>
        <w:rPr>
          <w:rFonts w:ascii="Times New Roman" w:eastAsia="Calibri" w:hAnsi="Times New Roman" w:cs="Times New Roman"/>
          <w:sz w:val="28"/>
          <w:szCs w:val="28"/>
        </w:rPr>
        <w:sectPr w:rsidR="00215BE5" w:rsidSect="00215BE5">
          <w:pgSz w:w="16838" w:h="11906" w:orient="landscape"/>
          <w:pgMar w:top="1134" w:right="397" w:bottom="397" w:left="397" w:header="284" w:footer="420" w:gutter="0"/>
          <w:cols w:space="708"/>
          <w:docGrid w:linePitch="360"/>
        </w:sectPr>
      </w:pPr>
    </w:p>
    <w:p w:rsidR="00362ADD" w:rsidRPr="00362ADD" w:rsidRDefault="003E0D33" w:rsidP="00E6388E">
      <w:pPr>
        <w:spacing w:after="12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w:t>
      </w:r>
      <w:r w:rsidR="00362ADD" w:rsidRPr="00362ADD">
        <w:rPr>
          <w:rFonts w:ascii="Times New Roman" w:eastAsia="Calibri" w:hAnsi="Times New Roman" w:cs="Times New Roman"/>
          <w:sz w:val="28"/>
          <w:szCs w:val="28"/>
        </w:rPr>
        <w:t>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362ADD" w:rsidRPr="00362ADD" w:rsidRDefault="00362ADD" w:rsidP="001D48C7">
      <w:pPr>
        <w:spacing w:after="0" w:line="240" w:lineRule="auto"/>
        <w:ind w:firstLine="709"/>
        <w:jc w:val="both"/>
        <w:rPr>
          <w:rFonts w:ascii="Times New Roman" w:eastAsia="Calibri" w:hAnsi="Times New Roman" w:cs="Times New Roman"/>
          <w:sz w:val="28"/>
          <w:szCs w:val="28"/>
        </w:rPr>
      </w:pPr>
      <w:r w:rsidRPr="00362ADD">
        <w:rPr>
          <w:rFonts w:ascii="Times New Roman" w:eastAsia="Calibri" w:hAnsi="Times New Roman" w:cs="Times New Roman"/>
          <w:sz w:val="28"/>
          <w:szCs w:val="28"/>
        </w:rPr>
        <w:t xml:space="preserve">Перевод потребителей, подключенных к открытой системе теплоснабжения (горячего водоснабжения), на закрытую систему горячего водоснабжения на территории </w:t>
      </w:r>
      <w:r w:rsidR="00404C51" w:rsidRPr="00404C51">
        <w:rPr>
          <w:rFonts w:ascii="Times New Roman" w:eastAsia="Calibri" w:hAnsi="Times New Roman" w:cs="Times New Roman"/>
          <w:sz w:val="28"/>
          <w:szCs w:val="28"/>
        </w:rPr>
        <w:t xml:space="preserve">Еманжелинского сельского поселения </w:t>
      </w:r>
      <w:r w:rsidRPr="00362ADD">
        <w:rPr>
          <w:rFonts w:ascii="Times New Roman" w:eastAsia="Calibri" w:hAnsi="Times New Roman" w:cs="Times New Roman"/>
          <w:sz w:val="28"/>
          <w:szCs w:val="28"/>
        </w:rPr>
        <w:t>не планируется.</w:t>
      </w:r>
    </w:p>
    <w:p w:rsidR="00362ADD" w:rsidRPr="00362ADD" w:rsidRDefault="00362ADD" w:rsidP="003E0D33">
      <w:pPr>
        <w:spacing w:after="120" w:line="360" w:lineRule="auto"/>
        <w:ind w:firstLine="709"/>
        <w:jc w:val="center"/>
        <w:rPr>
          <w:rFonts w:ascii="Times New Roman" w:eastAsia="Calibri" w:hAnsi="Times New Roman" w:cs="Times New Roman"/>
          <w:sz w:val="28"/>
          <w:szCs w:val="28"/>
        </w:rPr>
      </w:pPr>
    </w:p>
    <w:p w:rsidR="004014B8" w:rsidRDefault="004014B8"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404C51">
      <w:pPr>
        <w:spacing w:line="360" w:lineRule="auto"/>
        <w:jc w:val="both"/>
        <w:rPr>
          <w:rFonts w:ascii="Times New Roman" w:hAnsi="Times New Roman" w:cs="Times New Roman"/>
          <w:sz w:val="28"/>
        </w:rPr>
      </w:pPr>
    </w:p>
    <w:p w:rsidR="00A8780D" w:rsidRDefault="00A8780D" w:rsidP="00404C51">
      <w:pPr>
        <w:spacing w:line="360" w:lineRule="auto"/>
        <w:jc w:val="both"/>
        <w:rPr>
          <w:rFonts w:ascii="Times New Roman" w:hAnsi="Times New Roman" w:cs="Times New Roman"/>
          <w:sz w:val="28"/>
        </w:rPr>
      </w:pPr>
    </w:p>
    <w:p w:rsidR="00A8780D" w:rsidRDefault="00A8780D" w:rsidP="00404C51">
      <w:pPr>
        <w:spacing w:line="360" w:lineRule="auto"/>
        <w:jc w:val="both"/>
        <w:rPr>
          <w:rFonts w:ascii="Times New Roman" w:hAnsi="Times New Roman" w:cs="Times New Roman"/>
          <w:sz w:val="28"/>
        </w:rPr>
      </w:pPr>
    </w:p>
    <w:p w:rsidR="00A8780D" w:rsidRDefault="00A8780D" w:rsidP="00404C51">
      <w:pPr>
        <w:spacing w:line="360" w:lineRule="auto"/>
        <w:jc w:val="both"/>
        <w:rPr>
          <w:rFonts w:ascii="Times New Roman" w:hAnsi="Times New Roman" w:cs="Times New Roman"/>
          <w:sz w:val="28"/>
        </w:rPr>
      </w:pPr>
    </w:p>
    <w:p w:rsidR="00221621" w:rsidRDefault="00221621"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0172F3" w:rsidRDefault="000172F3" w:rsidP="001D48C7">
      <w:pPr>
        <w:spacing w:after="0" w:line="240" w:lineRule="auto"/>
        <w:ind w:firstLine="709"/>
        <w:jc w:val="center"/>
        <w:rPr>
          <w:rFonts w:ascii="Times New Roman" w:eastAsia="Calibri" w:hAnsi="Times New Roman" w:cs="Times New Roman"/>
          <w:b/>
          <w:sz w:val="28"/>
          <w:szCs w:val="28"/>
        </w:rPr>
      </w:pPr>
      <w:r w:rsidRPr="000172F3">
        <w:rPr>
          <w:rFonts w:ascii="Times New Roman" w:eastAsia="Calibri" w:hAnsi="Times New Roman" w:cs="Times New Roman"/>
          <w:b/>
          <w:sz w:val="28"/>
          <w:szCs w:val="28"/>
        </w:rPr>
        <w:lastRenderedPageBreak/>
        <w:t>17. Замечания и предложения к проекту схемы теплоснабжения</w:t>
      </w:r>
    </w:p>
    <w:p w:rsidR="001D48C7" w:rsidRPr="000172F3" w:rsidRDefault="001D48C7" w:rsidP="001D48C7">
      <w:pPr>
        <w:spacing w:after="0" w:line="240" w:lineRule="auto"/>
        <w:ind w:firstLine="709"/>
        <w:jc w:val="center"/>
        <w:rPr>
          <w:rFonts w:ascii="Times New Roman" w:eastAsia="Calibri" w:hAnsi="Times New Roman" w:cs="Times New Roman"/>
          <w:b/>
          <w:sz w:val="28"/>
          <w:szCs w:val="28"/>
        </w:rPr>
      </w:pPr>
    </w:p>
    <w:p w:rsidR="000172F3" w:rsidRPr="000172F3" w:rsidRDefault="000172F3"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0172F3">
        <w:rPr>
          <w:rFonts w:ascii="Times New Roman" w:eastAsia="Calibri" w:hAnsi="Times New Roman" w:cs="Times New Roman"/>
          <w:sz w:val="28"/>
          <w:szCs w:val="28"/>
        </w:rPr>
        <w:t>1. Перечень всех замечаний и предложений, поступивших при разработке, утверждении и актуализации схемы теплоснабжения</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xml:space="preserve">За период с даты утверждения Схемы теплоснабжения </w:t>
      </w:r>
      <w:r w:rsidR="00404C51" w:rsidRPr="00404C51">
        <w:rPr>
          <w:rFonts w:ascii="Times New Roman" w:eastAsia="Times New Roman" w:hAnsi="Times New Roman" w:cs="Times New Roman"/>
          <w:color w:val="000000"/>
          <w:sz w:val="28"/>
          <w:szCs w:val="28"/>
          <w:lang w:eastAsia="ru-RU"/>
        </w:rPr>
        <w:t>Еманжелинского сельского поселения</w:t>
      </w:r>
      <w:r w:rsidR="00404C51">
        <w:rPr>
          <w:rFonts w:ascii="Times New Roman" w:eastAsia="Times New Roman" w:hAnsi="Times New Roman" w:cs="Times New Roman"/>
          <w:color w:val="000000"/>
          <w:sz w:val="28"/>
          <w:szCs w:val="28"/>
          <w:lang w:eastAsia="ru-RU"/>
        </w:rPr>
        <w:t xml:space="preserve"> на 2018</w:t>
      </w:r>
      <w:r w:rsidRPr="000172F3">
        <w:rPr>
          <w:rFonts w:ascii="Times New Roman" w:eastAsia="Times New Roman" w:hAnsi="Times New Roman" w:cs="Times New Roman"/>
          <w:color w:val="000000"/>
          <w:sz w:val="28"/>
          <w:szCs w:val="28"/>
          <w:lang w:eastAsia="ru-RU"/>
        </w:rPr>
        <w:t xml:space="preserve"> год до актуализации Схемы теплоснабжения на 20</w:t>
      </w:r>
      <w:r>
        <w:rPr>
          <w:rFonts w:ascii="Times New Roman" w:eastAsia="Times New Roman" w:hAnsi="Times New Roman" w:cs="Times New Roman"/>
          <w:color w:val="000000"/>
          <w:sz w:val="28"/>
          <w:szCs w:val="28"/>
          <w:lang w:eastAsia="ru-RU"/>
        </w:rPr>
        <w:t>21</w:t>
      </w:r>
      <w:r w:rsidRPr="000172F3">
        <w:rPr>
          <w:rFonts w:ascii="Times New Roman" w:eastAsia="Times New Roman" w:hAnsi="Times New Roman" w:cs="Times New Roman"/>
          <w:color w:val="000000"/>
          <w:sz w:val="28"/>
          <w:szCs w:val="28"/>
          <w:lang w:eastAsia="ru-RU"/>
        </w:rPr>
        <w:t xml:space="preserve"> год было внесено изменение в Постановление Правительства РФ от 22 февраля 2012 года №154 «О требованиях к схемам теплоснабжения, порядку их разработки и утверждения» (с изменениями и дополнениями от 16 марта 2019 года): </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добавлено пять разделов (Раздел 4 «Основные положения мастер-плана развития систем теплоснабжения поселения, городского округа, города федерального значения»; Раздел 7 «Предложения по переводу открытых систем теплоснабжения (горячего водоснабжения) в закрытые системы горячего водоснабжения»;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Раздел 14 «Индикаторы развития систем теплоснабжения поселения, городского округа, города федерального значения»; Раздел 15 «Ценовые (тарифные) последствия»);</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добавлено восемь глав (Глава 5 «Мастер-план развития систем теплоснабжения поселения, городского округа, города федерального значения»;  Глава 9 «Предложения по переводу открытых систем теплоснабжения (горячего водоснабжения) в закрытые системы горячего водоснабжения»;  Глава 13 «Индикаторы развития систем теплоснабжения поселения, городского округа, города федерального значения»; Глава 14 «Ценовые (тарифные) последствия»; Глава 15 «Реестр единых теплоснабжающих организаций»;  Глава 16 «Реестр мероприятий схемы теплоснабжения»; Глава 17 «Замечания и предложения к проекту схемы теплоснабжения»; Глава 18 «Сводный том изменений, выполненных в доработанной и (или) актуализированной схеме теплоснабжения»).</w:t>
      </w:r>
    </w:p>
    <w:p w:rsidR="00DD4284"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изменены названия и содержания глав разделов схемы теплоснабжения и глав обосновывающих материалов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 Раздел 2 «Существующие и перспективные балансы тепловой мощности источников тепловой энергии и тепловой нагрузки потребителей»; Раздел 3 «Существующие и перспективные балансы теплоносителя»; Глава 2 «Существующее и перспективное потребление тепловой энергии на цели теплоснабжения»; Глава 4 «Существующие и перспективные балансы тепловой мощности источников тепловой энергии и тепловой нагрузки потребителей»;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w:t>
      </w:r>
      <w:r w:rsidR="00404C51">
        <w:rPr>
          <w:rFonts w:ascii="Times New Roman" w:eastAsia="Times New Roman" w:hAnsi="Times New Roman" w:cs="Times New Roman"/>
          <w:color w:val="000000"/>
          <w:sz w:val="28"/>
          <w:szCs w:val="28"/>
          <w:lang w:eastAsia="ru-RU"/>
        </w:rPr>
        <w:t>ом числе в аварийных режимах»).</w:t>
      </w:r>
    </w:p>
    <w:p w:rsidR="000172F3" w:rsidRPr="000172F3" w:rsidRDefault="000172F3" w:rsidP="001D48C7">
      <w:pPr>
        <w:spacing w:after="0" w:line="240" w:lineRule="auto"/>
        <w:ind w:firstLine="709"/>
        <w:jc w:val="center"/>
        <w:rPr>
          <w:rFonts w:ascii="Times New Roman" w:eastAsia="Calibri" w:hAnsi="Times New Roman" w:cs="Times New Roman"/>
          <w:sz w:val="28"/>
          <w:szCs w:val="28"/>
        </w:rPr>
      </w:pPr>
    </w:p>
    <w:p w:rsidR="000172F3" w:rsidRPr="000172F3" w:rsidRDefault="000172F3"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0172F3">
        <w:rPr>
          <w:rFonts w:ascii="Times New Roman" w:eastAsia="Calibri" w:hAnsi="Times New Roman" w:cs="Times New Roman"/>
          <w:sz w:val="28"/>
          <w:szCs w:val="28"/>
        </w:rPr>
        <w:t>2. Ответы разработчиков проекта схемы теплоснабжения на замечания и предложения</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lastRenderedPageBreak/>
        <w:t xml:space="preserve">Все поступившие вопросы, предложения и замечания к проекту схемы теплоснабжения </w:t>
      </w:r>
      <w:r w:rsidR="00404C51" w:rsidRPr="00404C51">
        <w:rPr>
          <w:rFonts w:ascii="Times New Roman" w:eastAsia="Times New Roman" w:hAnsi="Times New Roman" w:cs="Times New Roman"/>
          <w:color w:val="000000"/>
          <w:sz w:val="28"/>
          <w:szCs w:val="28"/>
          <w:lang w:eastAsia="ru-RU"/>
        </w:rPr>
        <w:t>Еманжелинского сельского поселения</w:t>
      </w:r>
      <w:r w:rsidR="00270125">
        <w:rPr>
          <w:rFonts w:ascii="Times New Roman" w:eastAsia="Times New Roman" w:hAnsi="Times New Roman" w:cs="Times New Roman"/>
          <w:color w:val="000000"/>
          <w:sz w:val="28"/>
          <w:szCs w:val="28"/>
          <w:lang w:eastAsia="ru-RU"/>
        </w:rPr>
        <w:t xml:space="preserve"> на 2021</w:t>
      </w:r>
      <w:r w:rsidRPr="000172F3">
        <w:rPr>
          <w:rFonts w:ascii="Times New Roman" w:eastAsia="Times New Roman" w:hAnsi="Times New Roman" w:cs="Times New Roman"/>
          <w:color w:val="000000"/>
          <w:sz w:val="28"/>
          <w:szCs w:val="28"/>
          <w:lang w:eastAsia="ru-RU"/>
        </w:rPr>
        <w:t xml:space="preserve"> год рассмотрены, по каждому предоставлен соответствующий ответ.</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xml:space="preserve">В ходе </w:t>
      </w:r>
      <w:r w:rsidR="00221621">
        <w:rPr>
          <w:rFonts w:ascii="Times New Roman" w:eastAsia="Times New Roman" w:hAnsi="Times New Roman" w:cs="Times New Roman"/>
          <w:color w:val="000000"/>
          <w:sz w:val="28"/>
          <w:szCs w:val="28"/>
          <w:lang w:eastAsia="ru-RU"/>
        </w:rPr>
        <w:t>разработки</w:t>
      </w:r>
      <w:r w:rsidR="00270125">
        <w:rPr>
          <w:rFonts w:ascii="Times New Roman" w:eastAsia="Times New Roman" w:hAnsi="Times New Roman" w:cs="Times New Roman"/>
          <w:color w:val="000000"/>
          <w:sz w:val="28"/>
          <w:szCs w:val="28"/>
          <w:lang w:eastAsia="ru-RU"/>
        </w:rPr>
        <w:t xml:space="preserve"> Схемы теплоснабжения </w:t>
      </w:r>
      <w:r w:rsidRPr="000172F3">
        <w:rPr>
          <w:rFonts w:ascii="Times New Roman" w:eastAsia="Times New Roman" w:hAnsi="Times New Roman" w:cs="Times New Roman"/>
          <w:color w:val="000000"/>
          <w:sz w:val="28"/>
          <w:szCs w:val="28"/>
          <w:lang w:eastAsia="ru-RU"/>
        </w:rPr>
        <w:t xml:space="preserve">рассмотрены и приняты в полном объеме предложения по изменению Схемы теплоснабжения, с целью подключения объектов, не учтенных в утвержденной Схеме теплоснабжения </w:t>
      </w:r>
      <w:r w:rsidR="00404C51" w:rsidRPr="00404C51">
        <w:rPr>
          <w:rFonts w:ascii="Times New Roman" w:eastAsia="Times New Roman" w:hAnsi="Times New Roman" w:cs="Times New Roman"/>
          <w:color w:val="000000"/>
          <w:sz w:val="28"/>
          <w:szCs w:val="28"/>
          <w:lang w:eastAsia="ru-RU"/>
        </w:rPr>
        <w:t>Еманжелинского сельского поселения</w:t>
      </w:r>
      <w:r w:rsidR="00404C51">
        <w:rPr>
          <w:rFonts w:ascii="Times New Roman" w:eastAsia="Times New Roman" w:hAnsi="Times New Roman" w:cs="Times New Roman"/>
          <w:color w:val="000000"/>
          <w:sz w:val="28"/>
          <w:szCs w:val="28"/>
          <w:lang w:eastAsia="ru-RU"/>
        </w:rPr>
        <w:t xml:space="preserve"> на 2018</w:t>
      </w:r>
      <w:r w:rsidRPr="000172F3">
        <w:rPr>
          <w:rFonts w:ascii="Times New Roman" w:eastAsia="Times New Roman" w:hAnsi="Times New Roman" w:cs="Times New Roman"/>
          <w:color w:val="000000"/>
          <w:sz w:val="28"/>
          <w:szCs w:val="28"/>
          <w:lang w:eastAsia="ru-RU"/>
        </w:rPr>
        <w:t xml:space="preserve"> год.</w:t>
      </w:r>
    </w:p>
    <w:p w:rsidR="000172F3" w:rsidRPr="000172F3" w:rsidRDefault="000172F3" w:rsidP="000172F3">
      <w:pPr>
        <w:spacing w:after="120" w:line="240" w:lineRule="auto"/>
        <w:ind w:left="-284" w:firstLine="709"/>
        <w:jc w:val="center"/>
        <w:rPr>
          <w:rFonts w:ascii="Times New Roman" w:eastAsia="Calibri" w:hAnsi="Times New Roman" w:cs="Times New Roman"/>
          <w:sz w:val="28"/>
          <w:szCs w:val="28"/>
        </w:rPr>
      </w:pPr>
    </w:p>
    <w:p w:rsidR="000172F3" w:rsidRDefault="000172F3" w:rsidP="00B025E2">
      <w:pPr>
        <w:spacing w:line="360" w:lineRule="auto"/>
        <w:ind w:firstLine="567"/>
        <w:jc w:val="both"/>
        <w:rPr>
          <w:rFonts w:ascii="Times New Roman" w:hAnsi="Times New Roman" w:cs="Times New Roman"/>
          <w:sz w:val="28"/>
        </w:rPr>
      </w:pPr>
    </w:p>
    <w:p w:rsidR="00270125" w:rsidRDefault="00270125" w:rsidP="00B025E2">
      <w:pPr>
        <w:spacing w:line="360" w:lineRule="auto"/>
        <w:ind w:firstLine="567"/>
        <w:jc w:val="both"/>
        <w:rPr>
          <w:rFonts w:ascii="Times New Roman" w:hAnsi="Times New Roman" w:cs="Times New Roman"/>
          <w:sz w:val="28"/>
        </w:rPr>
      </w:pPr>
    </w:p>
    <w:p w:rsidR="00270125" w:rsidRDefault="00270125" w:rsidP="00B025E2">
      <w:pPr>
        <w:spacing w:line="360" w:lineRule="auto"/>
        <w:ind w:firstLine="567"/>
        <w:jc w:val="both"/>
        <w:rPr>
          <w:rFonts w:ascii="Times New Roman" w:hAnsi="Times New Roman" w:cs="Times New Roman"/>
          <w:sz w:val="28"/>
        </w:rPr>
      </w:pPr>
    </w:p>
    <w:p w:rsidR="00270125" w:rsidRDefault="00270125"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270125" w:rsidRDefault="00270125"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221621" w:rsidRDefault="00221621" w:rsidP="00404C51">
      <w:pPr>
        <w:spacing w:line="360" w:lineRule="auto"/>
        <w:jc w:val="both"/>
        <w:rPr>
          <w:rFonts w:ascii="Times New Roman" w:hAnsi="Times New Roman" w:cs="Times New Roman"/>
          <w:sz w:val="28"/>
        </w:rPr>
      </w:pPr>
    </w:p>
    <w:p w:rsidR="00221621" w:rsidRDefault="00221621" w:rsidP="00404C51">
      <w:pPr>
        <w:spacing w:line="360" w:lineRule="auto"/>
        <w:jc w:val="both"/>
        <w:rPr>
          <w:rFonts w:ascii="Times New Roman" w:hAnsi="Times New Roman" w:cs="Times New Roman"/>
          <w:sz w:val="28"/>
        </w:rPr>
      </w:pPr>
    </w:p>
    <w:p w:rsidR="00270125" w:rsidRDefault="00270125" w:rsidP="001D48C7">
      <w:pPr>
        <w:spacing w:after="0" w:line="240" w:lineRule="auto"/>
        <w:ind w:firstLine="709"/>
        <w:jc w:val="center"/>
        <w:rPr>
          <w:rFonts w:ascii="Times New Roman" w:eastAsia="Calibri" w:hAnsi="Times New Roman" w:cs="Times New Roman"/>
          <w:b/>
          <w:sz w:val="28"/>
          <w:szCs w:val="28"/>
        </w:rPr>
      </w:pPr>
      <w:r w:rsidRPr="00270125">
        <w:rPr>
          <w:rFonts w:ascii="Times New Roman" w:eastAsia="Calibri" w:hAnsi="Times New Roman" w:cs="Times New Roman"/>
          <w:b/>
          <w:sz w:val="28"/>
          <w:szCs w:val="28"/>
        </w:rPr>
        <w:lastRenderedPageBreak/>
        <w:t xml:space="preserve">18. Сводный том изменений, выполненных в доработанной и (или) схеме теплоснабжения </w:t>
      </w:r>
    </w:p>
    <w:p w:rsidR="001D48C7" w:rsidRPr="00270125" w:rsidRDefault="001D48C7" w:rsidP="001D48C7">
      <w:pPr>
        <w:spacing w:after="0" w:line="240" w:lineRule="auto"/>
        <w:ind w:firstLine="709"/>
        <w:jc w:val="center"/>
        <w:rPr>
          <w:rFonts w:ascii="Times New Roman" w:eastAsia="Calibri" w:hAnsi="Times New Roman" w:cs="Times New Roman"/>
          <w:b/>
          <w:sz w:val="28"/>
          <w:szCs w:val="28"/>
        </w:rPr>
      </w:pPr>
    </w:p>
    <w:p w:rsidR="00270125" w:rsidRPr="00270125" w:rsidRDefault="00270125"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0125">
        <w:rPr>
          <w:rFonts w:ascii="Times New Roman" w:eastAsia="Times New Roman" w:hAnsi="Times New Roman" w:cs="Times New Roman"/>
          <w:color w:val="000000"/>
          <w:sz w:val="28"/>
          <w:szCs w:val="28"/>
          <w:lang w:eastAsia="ru-RU"/>
        </w:rPr>
        <w:t>Постановлением Правительства РФ от 3 апреля 2018 года №405 «О внесении изменений в некоторые акты Правительства Российской Федерации» внесены изменения в Постановление от 22 февраля 2012 года №154 «О требованиях к схемам теплоснабжения, порядку их разработки и утверждения» (с изменениями и дополнениями от 16 марта 2019 года).</w:t>
      </w:r>
    </w:p>
    <w:p w:rsidR="00270125" w:rsidRPr="00270125" w:rsidRDefault="00270125" w:rsidP="00E638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0125">
        <w:rPr>
          <w:rFonts w:ascii="Times New Roman" w:eastAsia="Times New Roman" w:hAnsi="Times New Roman" w:cs="Times New Roman"/>
          <w:color w:val="000000"/>
          <w:sz w:val="28"/>
          <w:szCs w:val="28"/>
          <w:lang w:eastAsia="ru-RU"/>
        </w:rPr>
        <w:t xml:space="preserve">В соответствии с новыми требованиями законодательства, при </w:t>
      </w:r>
      <w:r w:rsidR="00987F39">
        <w:rPr>
          <w:rFonts w:ascii="Times New Roman" w:eastAsia="Times New Roman" w:hAnsi="Times New Roman" w:cs="Times New Roman"/>
          <w:color w:val="000000"/>
          <w:sz w:val="28"/>
          <w:szCs w:val="28"/>
          <w:lang w:eastAsia="ru-RU"/>
        </w:rPr>
        <w:t xml:space="preserve">доработке </w:t>
      </w:r>
      <w:r w:rsidRPr="00270125">
        <w:rPr>
          <w:rFonts w:ascii="Times New Roman" w:eastAsia="Times New Roman" w:hAnsi="Times New Roman" w:cs="Times New Roman"/>
          <w:color w:val="000000"/>
          <w:sz w:val="28"/>
          <w:szCs w:val="28"/>
          <w:lang w:eastAsia="ru-RU"/>
        </w:rPr>
        <w:t xml:space="preserve">схемы теплоснабжения </w:t>
      </w:r>
      <w:r w:rsidR="00662F3A" w:rsidRPr="00662F3A">
        <w:rPr>
          <w:rFonts w:ascii="Times New Roman" w:eastAsia="Times New Roman" w:hAnsi="Times New Roman" w:cs="Times New Roman"/>
          <w:color w:val="000000"/>
          <w:sz w:val="28"/>
          <w:szCs w:val="28"/>
          <w:lang w:eastAsia="ru-RU"/>
        </w:rPr>
        <w:t>Еманжелинского сельского поселения</w:t>
      </w:r>
      <w:r>
        <w:rPr>
          <w:rFonts w:ascii="Times New Roman" w:eastAsia="Times New Roman" w:hAnsi="Times New Roman" w:cs="Times New Roman"/>
          <w:color w:val="000000"/>
          <w:sz w:val="28"/>
          <w:szCs w:val="28"/>
          <w:lang w:eastAsia="ru-RU"/>
        </w:rPr>
        <w:t xml:space="preserve"> на 202</w:t>
      </w:r>
      <w:r w:rsidR="00E6388E">
        <w:rPr>
          <w:rFonts w:ascii="Times New Roman" w:eastAsia="Times New Roman" w:hAnsi="Times New Roman" w:cs="Times New Roman"/>
          <w:color w:val="000000"/>
          <w:sz w:val="28"/>
          <w:szCs w:val="28"/>
          <w:lang w:eastAsia="ru-RU"/>
        </w:rPr>
        <w:t>2</w:t>
      </w:r>
      <w:r w:rsidRPr="00270125">
        <w:rPr>
          <w:rFonts w:ascii="Times New Roman" w:eastAsia="Times New Roman" w:hAnsi="Times New Roman" w:cs="Times New Roman"/>
          <w:color w:val="000000"/>
          <w:sz w:val="28"/>
          <w:szCs w:val="28"/>
          <w:lang w:eastAsia="ru-RU"/>
        </w:rPr>
        <w:t xml:space="preserve"> были </w:t>
      </w:r>
      <w:r w:rsidR="00E6388E">
        <w:rPr>
          <w:rFonts w:ascii="Times New Roman" w:eastAsia="Times New Roman" w:hAnsi="Times New Roman" w:cs="Times New Roman"/>
          <w:color w:val="000000"/>
          <w:sz w:val="28"/>
          <w:szCs w:val="28"/>
          <w:lang w:eastAsia="ru-RU"/>
        </w:rPr>
        <w:t xml:space="preserve">актуализированы </w:t>
      </w:r>
      <w:r w:rsidRPr="00270125">
        <w:rPr>
          <w:rFonts w:ascii="Times New Roman" w:eastAsia="Times New Roman" w:hAnsi="Times New Roman" w:cs="Times New Roman"/>
          <w:color w:val="000000"/>
          <w:sz w:val="28"/>
          <w:szCs w:val="28"/>
          <w:lang w:eastAsia="ru-RU"/>
        </w:rPr>
        <w:t xml:space="preserve">разделы утверждаемой части схемы теплоснабжения  и </w:t>
      </w:r>
      <w:r w:rsidR="00E6388E">
        <w:rPr>
          <w:rFonts w:ascii="Times New Roman" w:eastAsia="Times New Roman" w:hAnsi="Times New Roman" w:cs="Times New Roman"/>
          <w:color w:val="000000"/>
          <w:sz w:val="28"/>
          <w:szCs w:val="28"/>
          <w:lang w:eastAsia="ru-RU"/>
        </w:rPr>
        <w:t>актуализированы</w:t>
      </w:r>
      <w:r w:rsidRPr="00270125">
        <w:rPr>
          <w:rFonts w:ascii="Times New Roman" w:eastAsia="Times New Roman" w:hAnsi="Times New Roman" w:cs="Times New Roman"/>
          <w:color w:val="000000"/>
          <w:sz w:val="28"/>
          <w:szCs w:val="28"/>
          <w:lang w:eastAsia="ru-RU"/>
        </w:rPr>
        <w:t xml:space="preserve"> главы обосн</w:t>
      </w:r>
      <w:r w:rsidR="00E6388E">
        <w:rPr>
          <w:rFonts w:ascii="Times New Roman" w:eastAsia="Times New Roman" w:hAnsi="Times New Roman" w:cs="Times New Roman"/>
          <w:color w:val="000000"/>
          <w:sz w:val="28"/>
          <w:szCs w:val="28"/>
          <w:lang w:eastAsia="ru-RU"/>
        </w:rPr>
        <w:t>овывающих материалов.</w:t>
      </w:r>
    </w:p>
    <w:p w:rsidR="00270125" w:rsidRPr="00270125" w:rsidRDefault="00270125" w:rsidP="002701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0125" w:rsidRPr="00270125" w:rsidRDefault="00270125" w:rsidP="002701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0125" w:rsidRPr="00270125" w:rsidRDefault="00270125" w:rsidP="002701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0125" w:rsidRPr="00270125" w:rsidRDefault="00270125" w:rsidP="002E509D">
      <w:pPr>
        <w:spacing w:after="120" w:line="240" w:lineRule="auto"/>
        <w:rPr>
          <w:rFonts w:ascii="Times New Roman" w:eastAsia="Calibri" w:hAnsi="Times New Roman" w:cs="Times New Roman"/>
          <w:sz w:val="28"/>
          <w:szCs w:val="28"/>
        </w:rPr>
      </w:pPr>
    </w:p>
    <w:sectPr w:rsidR="00270125" w:rsidRPr="00270125" w:rsidSect="00E6388E">
      <w:pgSz w:w="11906" w:h="16838"/>
      <w:pgMar w:top="567" w:right="567" w:bottom="567" w:left="1021" w:header="284"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C8" w:rsidRDefault="00A129C8" w:rsidP="00CA09F9">
      <w:pPr>
        <w:spacing w:after="0" w:line="240" w:lineRule="auto"/>
      </w:pPr>
      <w:r>
        <w:separator/>
      </w:r>
    </w:p>
  </w:endnote>
  <w:endnote w:type="continuationSeparator" w:id="0">
    <w:p w:rsidR="00A129C8" w:rsidRDefault="00A129C8" w:rsidP="00CA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C8" w:rsidRDefault="00A129C8" w:rsidP="00CA09F9">
      <w:pPr>
        <w:spacing w:after="0" w:line="240" w:lineRule="auto"/>
      </w:pPr>
      <w:r>
        <w:separator/>
      </w:r>
    </w:p>
  </w:footnote>
  <w:footnote w:type="continuationSeparator" w:id="0">
    <w:p w:rsidR="00A129C8" w:rsidRDefault="00A129C8" w:rsidP="00CA0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7C43"/>
    <w:multiLevelType w:val="hybridMultilevel"/>
    <w:tmpl w:val="7EA2A33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nsid w:val="2DD15EA6"/>
    <w:multiLevelType w:val="hybridMultilevel"/>
    <w:tmpl w:val="734489E0"/>
    <w:lvl w:ilvl="0" w:tplc="A1BE9BB2">
      <w:start w:val="1"/>
      <w:numFmt w:val="decimal"/>
      <w:lvlText w:val="%1."/>
      <w:lvlJc w:val="left"/>
      <w:pPr>
        <w:ind w:left="1069" w:hanging="360"/>
      </w:pPr>
      <w:rPr>
        <w:color w:val="464C55"/>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C594FA2"/>
    <w:multiLevelType w:val="hybridMultilevel"/>
    <w:tmpl w:val="9D6CC0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
    <w:nsid w:val="5F3B3509"/>
    <w:multiLevelType w:val="hybridMultilevel"/>
    <w:tmpl w:val="D12C23C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Times New Roman"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Times New Roman"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Times New Roman" w:hint="default"/>
      </w:rPr>
    </w:lvl>
    <w:lvl w:ilvl="8" w:tplc="04190005">
      <w:start w:val="1"/>
      <w:numFmt w:val="bullet"/>
      <w:lvlText w:val=""/>
      <w:lvlJc w:val="left"/>
      <w:pPr>
        <w:ind w:left="726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09F9"/>
    <w:rsid w:val="000003B2"/>
    <w:rsid w:val="000172F3"/>
    <w:rsid w:val="00054788"/>
    <w:rsid w:val="00055E03"/>
    <w:rsid w:val="000601F0"/>
    <w:rsid w:val="00063B88"/>
    <w:rsid w:val="000753F4"/>
    <w:rsid w:val="00087833"/>
    <w:rsid w:val="00091865"/>
    <w:rsid w:val="00097674"/>
    <w:rsid w:val="000C2F0A"/>
    <w:rsid w:val="000D1432"/>
    <w:rsid w:val="000E7331"/>
    <w:rsid w:val="00106957"/>
    <w:rsid w:val="00111E08"/>
    <w:rsid w:val="00136983"/>
    <w:rsid w:val="00154311"/>
    <w:rsid w:val="001567F3"/>
    <w:rsid w:val="001934EC"/>
    <w:rsid w:val="00195457"/>
    <w:rsid w:val="0019697C"/>
    <w:rsid w:val="0019730B"/>
    <w:rsid w:val="001A30D8"/>
    <w:rsid w:val="001A6180"/>
    <w:rsid w:val="001B27E8"/>
    <w:rsid w:val="001D48C7"/>
    <w:rsid w:val="001D782C"/>
    <w:rsid w:val="001F0080"/>
    <w:rsid w:val="001F008B"/>
    <w:rsid w:val="002048A1"/>
    <w:rsid w:val="002136D5"/>
    <w:rsid w:val="00215BE5"/>
    <w:rsid w:val="00221621"/>
    <w:rsid w:val="00247F8C"/>
    <w:rsid w:val="00257D29"/>
    <w:rsid w:val="00270125"/>
    <w:rsid w:val="002822A8"/>
    <w:rsid w:val="00291B27"/>
    <w:rsid w:val="002B2FB1"/>
    <w:rsid w:val="002E01A7"/>
    <w:rsid w:val="002E509D"/>
    <w:rsid w:val="00320C06"/>
    <w:rsid w:val="00321ED1"/>
    <w:rsid w:val="00361A38"/>
    <w:rsid w:val="00362ADD"/>
    <w:rsid w:val="0037080A"/>
    <w:rsid w:val="00386372"/>
    <w:rsid w:val="003B28D2"/>
    <w:rsid w:val="003C1CC3"/>
    <w:rsid w:val="003C43D8"/>
    <w:rsid w:val="003C5747"/>
    <w:rsid w:val="003D14B9"/>
    <w:rsid w:val="003D597B"/>
    <w:rsid w:val="003D5CFA"/>
    <w:rsid w:val="003E0D33"/>
    <w:rsid w:val="003F1F60"/>
    <w:rsid w:val="004014B8"/>
    <w:rsid w:val="00404C51"/>
    <w:rsid w:val="00414824"/>
    <w:rsid w:val="0042329B"/>
    <w:rsid w:val="004357AC"/>
    <w:rsid w:val="0044308E"/>
    <w:rsid w:val="00445097"/>
    <w:rsid w:val="00446B08"/>
    <w:rsid w:val="00452646"/>
    <w:rsid w:val="004B0598"/>
    <w:rsid w:val="004B1771"/>
    <w:rsid w:val="004B31A1"/>
    <w:rsid w:val="00513FDF"/>
    <w:rsid w:val="005268EE"/>
    <w:rsid w:val="00527788"/>
    <w:rsid w:val="005304D4"/>
    <w:rsid w:val="00543AD8"/>
    <w:rsid w:val="005459D7"/>
    <w:rsid w:val="00551033"/>
    <w:rsid w:val="00556114"/>
    <w:rsid w:val="00575D84"/>
    <w:rsid w:val="00584E6E"/>
    <w:rsid w:val="0059501C"/>
    <w:rsid w:val="005A0B1D"/>
    <w:rsid w:val="005A1B09"/>
    <w:rsid w:val="005C2BFD"/>
    <w:rsid w:val="005C41BF"/>
    <w:rsid w:val="005D1AB8"/>
    <w:rsid w:val="005F4359"/>
    <w:rsid w:val="005F512B"/>
    <w:rsid w:val="006028A1"/>
    <w:rsid w:val="00624241"/>
    <w:rsid w:val="0062535D"/>
    <w:rsid w:val="00656B68"/>
    <w:rsid w:val="0066279A"/>
    <w:rsid w:val="00662F3A"/>
    <w:rsid w:val="00683F0D"/>
    <w:rsid w:val="00692E88"/>
    <w:rsid w:val="006E138E"/>
    <w:rsid w:val="006E2C00"/>
    <w:rsid w:val="00705870"/>
    <w:rsid w:val="00711E7C"/>
    <w:rsid w:val="00727036"/>
    <w:rsid w:val="00757AA8"/>
    <w:rsid w:val="00783A46"/>
    <w:rsid w:val="007A1905"/>
    <w:rsid w:val="007B5D2C"/>
    <w:rsid w:val="007D6441"/>
    <w:rsid w:val="007E0060"/>
    <w:rsid w:val="008056DF"/>
    <w:rsid w:val="00831AB8"/>
    <w:rsid w:val="00852AD5"/>
    <w:rsid w:val="008B11D4"/>
    <w:rsid w:val="008B2F6C"/>
    <w:rsid w:val="008D7465"/>
    <w:rsid w:val="00921C72"/>
    <w:rsid w:val="00925D00"/>
    <w:rsid w:val="0094168C"/>
    <w:rsid w:val="009452EF"/>
    <w:rsid w:val="0096320C"/>
    <w:rsid w:val="00970D32"/>
    <w:rsid w:val="00987F39"/>
    <w:rsid w:val="009A4822"/>
    <w:rsid w:val="009B5F20"/>
    <w:rsid w:val="00A129C8"/>
    <w:rsid w:val="00A130E7"/>
    <w:rsid w:val="00A202A9"/>
    <w:rsid w:val="00A204CD"/>
    <w:rsid w:val="00A37459"/>
    <w:rsid w:val="00A47D0C"/>
    <w:rsid w:val="00A66E38"/>
    <w:rsid w:val="00A85DC4"/>
    <w:rsid w:val="00A863AD"/>
    <w:rsid w:val="00A8780D"/>
    <w:rsid w:val="00AA2558"/>
    <w:rsid w:val="00AD125B"/>
    <w:rsid w:val="00B025E2"/>
    <w:rsid w:val="00B162AF"/>
    <w:rsid w:val="00B27103"/>
    <w:rsid w:val="00B54EA7"/>
    <w:rsid w:val="00B659D6"/>
    <w:rsid w:val="00B92A13"/>
    <w:rsid w:val="00B97102"/>
    <w:rsid w:val="00B97553"/>
    <w:rsid w:val="00BA176F"/>
    <w:rsid w:val="00BC4110"/>
    <w:rsid w:val="00BE47F6"/>
    <w:rsid w:val="00C13D71"/>
    <w:rsid w:val="00C153DB"/>
    <w:rsid w:val="00C176F8"/>
    <w:rsid w:val="00C21B1F"/>
    <w:rsid w:val="00C45363"/>
    <w:rsid w:val="00C4666B"/>
    <w:rsid w:val="00C56C00"/>
    <w:rsid w:val="00C824B0"/>
    <w:rsid w:val="00CA09F9"/>
    <w:rsid w:val="00CC01E7"/>
    <w:rsid w:val="00D039C6"/>
    <w:rsid w:val="00D4731C"/>
    <w:rsid w:val="00D706E6"/>
    <w:rsid w:val="00D74878"/>
    <w:rsid w:val="00D74B6D"/>
    <w:rsid w:val="00D8171D"/>
    <w:rsid w:val="00D875C4"/>
    <w:rsid w:val="00D87972"/>
    <w:rsid w:val="00DA10E5"/>
    <w:rsid w:val="00DD4284"/>
    <w:rsid w:val="00DD4F94"/>
    <w:rsid w:val="00DE6834"/>
    <w:rsid w:val="00DF0E78"/>
    <w:rsid w:val="00DF5190"/>
    <w:rsid w:val="00E02EE3"/>
    <w:rsid w:val="00E3349E"/>
    <w:rsid w:val="00E46D4E"/>
    <w:rsid w:val="00E540C2"/>
    <w:rsid w:val="00E6388E"/>
    <w:rsid w:val="00E66BE3"/>
    <w:rsid w:val="00E82B67"/>
    <w:rsid w:val="00E907B8"/>
    <w:rsid w:val="00E90B4F"/>
    <w:rsid w:val="00E91868"/>
    <w:rsid w:val="00EA3B2E"/>
    <w:rsid w:val="00EE0C4A"/>
    <w:rsid w:val="00EE78FE"/>
    <w:rsid w:val="00EF0A5E"/>
    <w:rsid w:val="00EF3910"/>
    <w:rsid w:val="00F201EF"/>
    <w:rsid w:val="00F20C66"/>
    <w:rsid w:val="00F2797D"/>
    <w:rsid w:val="00F310D8"/>
    <w:rsid w:val="00F374CF"/>
    <w:rsid w:val="00F55717"/>
    <w:rsid w:val="00F5711D"/>
    <w:rsid w:val="00F667BE"/>
    <w:rsid w:val="00F97029"/>
    <w:rsid w:val="00FB3CB2"/>
    <w:rsid w:val="00FE57AB"/>
    <w:rsid w:val="00FE6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09F9"/>
  </w:style>
  <w:style w:type="paragraph" w:styleId="a5">
    <w:name w:val="footer"/>
    <w:basedOn w:val="a"/>
    <w:link w:val="a6"/>
    <w:uiPriority w:val="99"/>
    <w:unhideWhenUsed/>
    <w:rsid w:val="00CA09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9F9"/>
  </w:style>
  <w:style w:type="paragraph" w:styleId="a7">
    <w:name w:val="Balloon Text"/>
    <w:basedOn w:val="a"/>
    <w:link w:val="a8"/>
    <w:uiPriority w:val="99"/>
    <w:semiHidden/>
    <w:unhideWhenUsed/>
    <w:rsid w:val="00CA09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9F9"/>
    <w:rPr>
      <w:rFonts w:ascii="Tahoma" w:hAnsi="Tahoma" w:cs="Tahoma"/>
      <w:sz w:val="16"/>
      <w:szCs w:val="16"/>
    </w:rPr>
  </w:style>
  <w:style w:type="paragraph" w:customStyle="1" w:styleId="s1">
    <w:name w:val="s_1"/>
    <w:basedOn w:val="a"/>
    <w:rsid w:val="00D706E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25D00"/>
  </w:style>
  <w:style w:type="paragraph" w:customStyle="1" w:styleId="s22">
    <w:name w:val="s_22"/>
    <w:basedOn w:val="a"/>
    <w:rsid w:val="0092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25D00"/>
    <w:rPr>
      <w:color w:val="0000FF"/>
      <w:u w:val="single"/>
    </w:rPr>
  </w:style>
  <w:style w:type="character" w:styleId="aa">
    <w:name w:val="FollowedHyperlink"/>
    <w:basedOn w:val="a0"/>
    <w:uiPriority w:val="99"/>
    <w:semiHidden/>
    <w:unhideWhenUsed/>
    <w:rsid w:val="00925D00"/>
    <w:rPr>
      <w:color w:val="800080"/>
      <w:u w:val="single"/>
    </w:rPr>
  </w:style>
  <w:style w:type="table" w:styleId="ab">
    <w:name w:val="Table Grid"/>
    <w:basedOn w:val="a1"/>
    <w:uiPriority w:val="59"/>
    <w:rsid w:val="00925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01E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b"/>
    <w:uiPriority w:val="59"/>
    <w:rsid w:val="00A863AD"/>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A863AD"/>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C176F8"/>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F97029"/>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783A4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locked/>
    <w:rsid w:val="00783A4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b"/>
    <w:uiPriority w:val="59"/>
    <w:rsid w:val="005C41BF"/>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556114"/>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b"/>
    <w:uiPriority w:val="59"/>
    <w:rsid w:val="004357AC"/>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b"/>
    <w:uiPriority w:val="59"/>
    <w:rsid w:val="001D782C"/>
    <w:pPr>
      <w:spacing w:after="0" w:line="240" w:lineRule="auto"/>
      <w:ind w:firstLine="39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270125"/>
    <w:pPr>
      <w:spacing w:after="0" w:line="240" w:lineRule="auto"/>
      <w:ind w:firstLine="39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b"/>
    <w:uiPriority w:val="59"/>
    <w:rsid w:val="00215B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A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09F9"/>
  </w:style>
  <w:style w:type="paragraph" w:styleId="a5">
    <w:name w:val="footer"/>
    <w:basedOn w:val="a"/>
    <w:link w:val="a6"/>
    <w:uiPriority w:val="99"/>
    <w:unhideWhenUsed/>
    <w:rsid w:val="00CA09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9F9"/>
  </w:style>
  <w:style w:type="paragraph" w:styleId="a7">
    <w:name w:val="Balloon Text"/>
    <w:basedOn w:val="a"/>
    <w:link w:val="a8"/>
    <w:uiPriority w:val="99"/>
    <w:semiHidden/>
    <w:unhideWhenUsed/>
    <w:rsid w:val="00CA09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9F9"/>
    <w:rPr>
      <w:rFonts w:ascii="Tahoma" w:hAnsi="Tahoma" w:cs="Tahoma"/>
      <w:sz w:val="16"/>
      <w:szCs w:val="16"/>
    </w:rPr>
  </w:style>
  <w:style w:type="paragraph" w:customStyle="1" w:styleId="s1">
    <w:name w:val="s_1"/>
    <w:basedOn w:val="a"/>
    <w:rsid w:val="00D706E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25D00"/>
  </w:style>
  <w:style w:type="paragraph" w:customStyle="1" w:styleId="s22">
    <w:name w:val="s_22"/>
    <w:basedOn w:val="a"/>
    <w:rsid w:val="0092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25D00"/>
    <w:rPr>
      <w:color w:val="0000FF"/>
      <w:u w:val="single"/>
    </w:rPr>
  </w:style>
  <w:style w:type="character" w:styleId="aa">
    <w:name w:val="FollowedHyperlink"/>
    <w:basedOn w:val="a0"/>
    <w:uiPriority w:val="99"/>
    <w:semiHidden/>
    <w:unhideWhenUsed/>
    <w:rsid w:val="00925D00"/>
    <w:rPr>
      <w:color w:val="800080"/>
      <w:u w:val="single"/>
    </w:rPr>
  </w:style>
  <w:style w:type="table" w:styleId="ab">
    <w:name w:val="Table Grid"/>
    <w:basedOn w:val="a1"/>
    <w:uiPriority w:val="59"/>
    <w:rsid w:val="00925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01E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b"/>
    <w:uiPriority w:val="59"/>
    <w:rsid w:val="00A863AD"/>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A863AD"/>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C176F8"/>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F97029"/>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783A4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locked/>
    <w:rsid w:val="00783A4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b"/>
    <w:uiPriority w:val="59"/>
    <w:rsid w:val="005C41BF"/>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556114"/>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b"/>
    <w:uiPriority w:val="59"/>
    <w:rsid w:val="004357AC"/>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b"/>
    <w:uiPriority w:val="59"/>
    <w:rsid w:val="001D782C"/>
    <w:pPr>
      <w:spacing w:after="0" w:line="240" w:lineRule="auto"/>
      <w:ind w:firstLine="39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270125"/>
    <w:pPr>
      <w:spacing w:after="0" w:line="240" w:lineRule="auto"/>
      <w:ind w:firstLine="39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b"/>
    <w:uiPriority w:val="59"/>
    <w:rsid w:val="00215B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4290">
      <w:bodyDiv w:val="1"/>
      <w:marLeft w:val="0"/>
      <w:marRight w:val="0"/>
      <w:marTop w:val="0"/>
      <w:marBottom w:val="0"/>
      <w:divBdr>
        <w:top w:val="none" w:sz="0" w:space="0" w:color="auto"/>
        <w:left w:val="none" w:sz="0" w:space="0" w:color="auto"/>
        <w:bottom w:val="none" w:sz="0" w:space="0" w:color="auto"/>
        <w:right w:val="none" w:sz="0" w:space="0" w:color="auto"/>
      </w:divBdr>
    </w:div>
    <w:div w:id="45953727">
      <w:bodyDiv w:val="1"/>
      <w:marLeft w:val="0"/>
      <w:marRight w:val="0"/>
      <w:marTop w:val="0"/>
      <w:marBottom w:val="0"/>
      <w:divBdr>
        <w:top w:val="none" w:sz="0" w:space="0" w:color="auto"/>
        <w:left w:val="none" w:sz="0" w:space="0" w:color="auto"/>
        <w:bottom w:val="none" w:sz="0" w:space="0" w:color="auto"/>
        <w:right w:val="none" w:sz="0" w:space="0" w:color="auto"/>
      </w:divBdr>
    </w:div>
    <w:div w:id="195971229">
      <w:bodyDiv w:val="1"/>
      <w:marLeft w:val="0"/>
      <w:marRight w:val="0"/>
      <w:marTop w:val="0"/>
      <w:marBottom w:val="0"/>
      <w:divBdr>
        <w:top w:val="none" w:sz="0" w:space="0" w:color="auto"/>
        <w:left w:val="none" w:sz="0" w:space="0" w:color="auto"/>
        <w:bottom w:val="none" w:sz="0" w:space="0" w:color="auto"/>
        <w:right w:val="none" w:sz="0" w:space="0" w:color="auto"/>
      </w:divBdr>
    </w:div>
    <w:div w:id="247154963">
      <w:bodyDiv w:val="1"/>
      <w:marLeft w:val="0"/>
      <w:marRight w:val="0"/>
      <w:marTop w:val="0"/>
      <w:marBottom w:val="0"/>
      <w:divBdr>
        <w:top w:val="none" w:sz="0" w:space="0" w:color="auto"/>
        <w:left w:val="none" w:sz="0" w:space="0" w:color="auto"/>
        <w:bottom w:val="none" w:sz="0" w:space="0" w:color="auto"/>
        <w:right w:val="none" w:sz="0" w:space="0" w:color="auto"/>
      </w:divBdr>
    </w:div>
    <w:div w:id="270867544">
      <w:bodyDiv w:val="1"/>
      <w:marLeft w:val="0"/>
      <w:marRight w:val="0"/>
      <w:marTop w:val="0"/>
      <w:marBottom w:val="0"/>
      <w:divBdr>
        <w:top w:val="none" w:sz="0" w:space="0" w:color="auto"/>
        <w:left w:val="none" w:sz="0" w:space="0" w:color="auto"/>
        <w:bottom w:val="none" w:sz="0" w:space="0" w:color="auto"/>
        <w:right w:val="none" w:sz="0" w:space="0" w:color="auto"/>
      </w:divBdr>
    </w:div>
    <w:div w:id="305084806">
      <w:bodyDiv w:val="1"/>
      <w:marLeft w:val="0"/>
      <w:marRight w:val="0"/>
      <w:marTop w:val="0"/>
      <w:marBottom w:val="0"/>
      <w:divBdr>
        <w:top w:val="none" w:sz="0" w:space="0" w:color="auto"/>
        <w:left w:val="none" w:sz="0" w:space="0" w:color="auto"/>
        <w:bottom w:val="none" w:sz="0" w:space="0" w:color="auto"/>
        <w:right w:val="none" w:sz="0" w:space="0" w:color="auto"/>
      </w:divBdr>
    </w:div>
    <w:div w:id="346372334">
      <w:bodyDiv w:val="1"/>
      <w:marLeft w:val="0"/>
      <w:marRight w:val="0"/>
      <w:marTop w:val="0"/>
      <w:marBottom w:val="0"/>
      <w:divBdr>
        <w:top w:val="none" w:sz="0" w:space="0" w:color="auto"/>
        <w:left w:val="none" w:sz="0" w:space="0" w:color="auto"/>
        <w:bottom w:val="none" w:sz="0" w:space="0" w:color="auto"/>
        <w:right w:val="none" w:sz="0" w:space="0" w:color="auto"/>
      </w:divBdr>
    </w:div>
    <w:div w:id="359748389">
      <w:bodyDiv w:val="1"/>
      <w:marLeft w:val="0"/>
      <w:marRight w:val="0"/>
      <w:marTop w:val="0"/>
      <w:marBottom w:val="0"/>
      <w:divBdr>
        <w:top w:val="none" w:sz="0" w:space="0" w:color="auto"/>
        <w:left w:val="none" w:sz="0" w:space="0" w:color="auto"/>
        <w:bottom w:val="none" w:sz="0" w:space="0" w:color="auto"/>
        <w:right w:val="none" w:sz="0" w:space="0" w:color="auto"/>
      </w:divBdr>
    </w:div>
    <w:div w:id="471488522">
      <w:bodyDiv w:val="1"/>
      <w:marLeft w:val="0"/>
      <w:marRight w:val="0"/>
      <w:marTop w:val="0"/>
      <w:marBottom w:val="0"/>
      <w:divBdr>
        <w:top w:val="none" w:sz="0" w:space="0" w:color="auto"/>
        <w:left w:val="none" w:sz="0" w:space="0" w:color="auto"/>
        <w:bottom w:val="none" w:sz="0" w:space="0" w:color="auto"/>
        <w:right w:val="none" w:sz="0" w:space="0" w:color="auto"/>
      </w:divBdr>
    </w:div>
    <w:div w:id="856651157">
      <w:bodyDiv w:val="1"/>
      <w:marLeft w:val="0"/>
      <w:marRight w:val="0"/>
      <w:marTop w:val="0"/>
      <w:marBottom w:val="0"/>
      <w:divBdr>
        <w:top w:val="none" w:sz="0" w:space="0" w:color="auto"/>
        <w:left w:val="none" w:sz="0" w:space="0" w:color="auto"/>
        <w:bottom w:val="none" w:sz="0" w:space="0" w:color="auto"/>
        <w:right w:val="none" w:sz="0" w:space="0" w:color="auto"/>
      </w:divBdr>
    </w:div>
    <w:div w:id="863790431">
      <w:bodyDiv w:val="1"/>
      <w:marLeft w:val="0"/>
      <w:marRight w:val="0"/>
      <w:marTop w:val="0"/>
      <w:marBottom w:val="0"/>
      <w:divBdr>
        <w:top w:val="none" w:sz="0" w:space="0" w:color="auto"/>
        <w:left w:val="none" w:sz="0" w:space="0" w:color="auto"/>
        <w:bottom w:val="none" w:sz="0" w:space="0" w:color="auto"/>
        <w:right w:val="none" w:sz="0" w:space="0" w:color="auto"/>
      </w:divBdr>
    </w:div>
    <w:div w:id="923689273">
      <w:bodyDiv w:val="1"/>
      <w:marLeft w:val="0"/>
      <w:marRight w:val="0"/>
      <w:marTop w:val="0"/>
      <w:marBottom w:val="0"/>
      <w:divBdr>
        <w:top w:val="none" w:sz="0" w:space="0" w:color="auto"/>
        <w:left w:val="none" w:sz="0" w:space="0" w:color="auto"/>
        <w:bottom w:val="none" w:sz="0" w:space="0" w:color="auto"/>
        <w:right w:val="none" w:sz="0" w:space="0" w:color="auto"/>
      </w:divBdr>
    </w:div>
    <w:div w:id="1011374342">
      <w:bodyDiv w:val="1"/>
      <w:marLeft w:val="0"/>
      <w:marRight w:val="0"/>
      <w:marTop w:val="0"/>
      <w:marBottom w:val="0"/>
      <w:divBdr>
        <w:top w:val="none" w:sz="0" w:space="0" w:color="auto"/>
        <w:left w:val="none" w:sz="0" w:space="0" w:color="auto"/>
        <w:bottom w:val="none" w:sz="0" w:space="0" w:color="auto"/>
        <w:right w:val="none" w:sz="0" w:space="0" w:color="auto"/>
      </w:divBdr>
      <w:divsChild>
        <w:div w:id="861286648">
          <w:marLeft w:val="0"/>
          <w:marRight w:val="0"/>
          <w:marTop w:val="0"/>
          <w:marBottom w:val="0"/>
          <w:divBdr>
            <w:top w:val="none" w:sz="0" w:space="0" w:color="auto"/>
            <w:left w:val="none" w:sz="0" w:space="0" w:color="auto"/>
            <w:bottom w:val="none" w:sz="0" w:space="0" w:color="auto"/>
            <w:right w:val="none" w:sz="0" w:space="0" w:color="auto"/>
          </w:divBdr>
        </w:div>
        <w:div w:id="894239457">
          <w:marLeft w:val="0"/>
          <w:marRight w:val="0"/>
          <w:marTop w:val="0"/>
          <w:marBottom w:val="0"/>
          <w:divBdr>
            <w:top w:val="none" w:sz="0" w:space="0" w:color="auto"/>
            <w:left w:val="none" w:sz="0" w:space="0" w:color="auto"/>
            <w:bottom w:val="none" w:sz="0" w:space="0" w:color="auto"/>
            <w:right w:val="none" w:sz="0" w:space="0" w:color="auto"/>
          </w:divBdr>
        </w:div>
        <w:div w:id="1975787651">
          <w:marLeft w:val="0"/>
          <w:marRight w:val="0"/>
          <w:marTop w:val="0"/>
          <w:marBottom w:val="0"/>
          <w:divBdr>
            <w:top w:val="none" w:sz="0" w:space="0" w:color="auto"/>
            <w:left w:val="none" w:sz="0" w:space="0" w:color="auto"/>
            <w:bottom w:val="none" w:sz="0" w:space="0" w:color="auto"/>
            <w:right w:val="none" w:sz="0" w:space="0" w:color="auto"/>
          </w:divBdr>
        </w:div>
        <w:div w:id="1443500173">
          <w:marLeft w:val="0"/>
          <w:marRight w:val="0"/>
          <w:marTop w:val="0"/>
          <w:marBottom w:val="0"/>
          <w:divBdr>
            <w:top w:val="none" w:sz="0" w:space="0" w:color="auto"/>
            <w:left w:val="none" w:sz="0" w:space="0" w:color="auto"/>
            <w:bottom w:val="none" w:sz="0" w:space="0" w:color="auto"/>
            <w:right w:val="none" w:sz="0" w:space="0" w:color="auto"/>
          </w:divBdr>
        </w:div>
        <w:div w:id="1890919935">
          <w:marLeft w:val="0"/>
          <w:marRight w:val="0"/>
          <w:marTop w:val="0"/>
          <w:marBottom w:val="0"/>
          <w:divBdr>
            <w:top w:val="none" w:sz="0" w:space="0" w:color="auto"/>
            <w:left w:val="none" w:sz="0" w:space="0" w:color="auto"/>
            <w:bottom w:val="none" w:sz="0" w:space="0" w:color="auto"/>
            <w:right w:val="none" w:sz="0" w:space="0" w:color="auto"/>
          </w:divBdr>
        </w:div>
        <w:div w:id="667556954">
          <w:marLeft w:val="0"/>
          <w:marRight w:val="0"/>
          <w:marTop w:val="0"/>
          <w:marBottom w:val="0"/>
          <w:divBdr>
            <w:top w:val="none" w:sz="0" w:space="0" w:color="auto"/>
            <w:left w:val="none" w:sz="0" w:space="0" w:color="auto"/>
            <w:bottom w:val="none" w:sz="0" w:space="0" w:color="auto"/>
            <w:right w:val="none" w:sz="0" w:space="0" w:color="auto"/>
          </w:divBdr>
        </w:div>
      </w:divsChild>
    </w:div>
    <w:div w:id="1061831540">
      <w:bodyDiv w:val="1"/>
      <w:marLeft w:val="0"/>
      <w:marRight w:val="0"/>
      <w:marTop w:val="0"/>
      <w:marBottom w:val="0"/>
      <w:divBdr>
        <w:top w:val="none" w:sz="0" w:space="0" w:color="auto"/>
        <w:left w:val="none" w:sz="0" w:space="0" w:color="auto"/>
        <w:bottom w:val="none" w:sz="0" w:space="0" w:color="auto"/>
        <w:right w:val="none" w:sz="0" w:space="0" w:color="auto"/>
      </w:divBdr>
    </w:div>
    <w:div w:id="1064373578">
      <w:bodyDiv w:val="1"/>
      <w:marLeft w:val="0"/>
      <w:marRight w:val="0"/>
      <w:marTop w:val="0"/>
      <w:marBottom w:val="0"/>
      <w:divBdr>
        <w:top w:val="none" w:sz="0" w:space="0" w:color="auto"/>
        <w:left w:val="none" w:sz="0" w:space="0" w:color="auto"/>
        <w:bottom w:val="none" w:sz="0" w:space="0" w:color="auto"/>
        <w:right w:val="none" w:sz="0" w:space="0" w:color="auto"/>
      </w:divBdr>
    </w:div>
    <w:div w:id="1353258837">
      <w:bodyDiv w:val="1"/>
      <w:marLeft w:val="0"/>
      <w:marRight w:val="0"/>
      <w:marTop w:val="0"/>
      <w:marBottom w:val="0"/>
      <w:divBdr>
        <w:top w:val="none" w:sz="0" w:space="0" w:color="auto"/>
        <w:left w:val="none" w:sz="0" w:space="0" w:color="auto"/>
        <w:bottom w:val="none" w:sz="0" w:space="0" w:color="auto"/>
        <w:right w:val="none" w:sz="0" w:space="0" w:color="auto"/>
      </w:divBdr>
    </w:div>
    <w:div w:id="1724670758">
      <w:bodyDiv w:val="1"/>
      <w:marLeft w:val="0"/>
      <w:marRight w:val="0"/>
      <w:marTop w:val="0"/>
      <w:marBottom w:val="0"/>
      <w:divBdr>
        <w:top w:val="none" w:sz="0" w:space="0" w:color="auto"/>
        <w:left w:val="none" w:sz="0" w:space="0" w:color="auto"/>
        <w:bottom w:val="none" w:sz="0" w:space="0" w:color="auto"/>
        <w:right w:val="none" w:sz="0" w:space="0" w:color="auto"/>
      </w:divBdr>
    </w:div>
    <w:div w:id="1871871617">
      <w:bodyDiv w:val="1"/>
      <w:marLeft w:val="0"/>
      <w:marRight w:val="0"/>
      <w:marTop w:val="0"/>
      <w:marBottom w:val="0"/>
      <w:divBdr>
        <w:top w:val="none" w:sz="0" w:space="0" w:color="auto"/>
        <w:left w:val="none" w:sz="0" w:space="0" w:color="auto"/>
        <w:bottom w:val="none" w:sz="0" w:space="0" w:color="auto"/>
        <w:right w:val="none" w:sz="0" w:space="0" w:color="auto"/>
      </w:divBdr>
      <w:divsChild>
        <w:div w:id="1720784297">
          <w:marLeft w:val="0"/>
          <w:marRight w:val="0"/>
          <w:marTop w:val="0"/>
          <w:marBottom w:val="0"/>
          <w:divBdr>
            <w:top w:val="none" w:sz="0" w:space="0" w:color="auto"/>
            <w:left w:val="none" w:sz="0" w:space="0" w:color="auto"/>
            <w:bottom w:val="none" w:sz="0" w:space="0" w:color="auto"/>
            <w:right w:val="none" w:sz="0" w:space="0" w:color="auto"/>
          </w:divBdr>
          <w:divsChild>
            <w:div w:id="1674797138">
              <w:marLeft w:val="0"/>
              <w:marRight w:val="0"/>
              <w:marTop w:val="0"/>
              <w:marBottom w:val="0"/>
              <w:divBdr>
                <w:top w:val="none" w:sz="0" w:space="0" w:color="auto"/>
                <w:left w:val="none" w:sz="0" w:space="0" w:color="auto"/>
                <w:bottom w:val="none" w:sz="0" w:space="0" w:color="auto"/>
                <w:right w:val="none" w:sz="0" w:space="0" w:color="auto"/>
              </w:divBdr>
            </w:div>
            <w:div w:id="1151947247">
              <w:marLeft w:val="0"/>
              <w:marRight w:val="0"/>
              <w:marTop w:val="0"/>
              <w:marBottom w:val="0"/>
              <w:divBdr>
                <w:top w:val="none" w:sz="0" w:space="0" w:color="auto"/>
                <w:left w:val="none" w:sz="0" w:space="0" w:color="auto"/>
                <w:bottom w:val="none" w:sz="0" w:space="0" w:color="auto"/>
                <w:right w:val="none" w:sz="0" w:space="0" w:color="auto"/>
              </w:divBdr>
            </w:div>
            <w:div w:id="1489203215">
              <w:marLeft w:val="0"/>
              <w:marRight w:val="0"/>
              <w:marTop w:val="0"/>
              <w:marBottom w:val="0"/>
              <w:divBdr>
                <w:top w:val="none" w:sz="0" w:space="0" w:color="auto"/>
                <w:left w:val="none" w:sz="0" w:space="0" w:color="auto"/>
                <w:bottom w:val="none" w:sz="0" w:space="0" w:color="auto"/>
                <w:right w:val="none" w:sz="0" w:space="0" w:color="auto"/>
              </w:divBdr>
            </w:div>
            <w:div w:id="121120749">
              <w:marLeft w:val="0"/>
              <w:marRight w:val="0"/>
              <w:marTop w:val="0"/>
              <w:marBottom w:val="0"/>
              <w:divBdr>
                <w:top w:val="none" w:sz="0" w:space="0" w:color="auto"/>
                <w:left w:val="none" w:sz="0" w:space="0" w:color="auto"/>
                <w:bottom w:val="none" w:sz="0" w:space="0" w:color="auto"/>
                <w:right w:val="none" w:sz="0" w:space="0" w:color="auto"/>
              </w:divBdr>
            </w:div>
            <w:div w:id="1568761717">
              <w:marLeft w:val="0"/>
              <w:marRight w:val="0"/>
              <w:marTop w:val="0"/>
              <w:marBottom w:val="0"/>
              <w:divBdr>
                <w:top w:val="none" w:sz="0" w:space="0" w:color="auto"/>
                <w:left w:val="none" w:sz="0" w:space="0" w:color="auto"/>
                <w:bottom w:val="none" w:sz="0" w:space="0" w:color="auto"/>
                <w:right w:val="none" w:sz="0" w:space="0" w:color="auto"/>
              </w:divBdr>
              <w:divsChild>
                <w:div w:id="1080061682">
                  <w:marLeft w:val="0"/>
                  <w:marRight w:val="0"/>
                  <w:marTop w:val="0"/>
                  <w:marBottom w:val="300"/>
                  <w:divBdr>
                    <w:top w:val="none" w:sz="0" w:space="0" w:color="auto"/>
                    <w:left w:val="none" w:sz="0" w:space="0" w:color="auto"/>
                    <w:bottom w:val="none" w:sz="0" w:space="0" w:color="auto"/>
                    <w:right w:val="none" w:sz="0" w:space="0" w:color="auto"/>
                  </w:divBdr>
                </w:div>
              </w:divsChild>
            </w:div>
            <w:div w:id="2125297336">
              <w:marLeft w:val="0"/>
              <w:marRight w:val="0"/>
              <w:marTop w:val="0"/>
              <w:marBottom w:val="0"/>
              <w:divBdr>
                <w:top w:val="none" w:sz="0" w:space="0" w:color="auto"/>
                <w:left w:val="none" w:sz="0" w:space="0" w:color="auto"/>
                <w:bottom w:val="none" w:sz="0" w:space="0" w:color="auto"/>
                <w:right w:val="none" w:sz="0" w:space="0" w:color="auto"/>
              </w:divBdr>
              <w:divsChild>
                <w:div w:id="641927412">
                  <w:marLeft w:val="0"/>
                  <w:marRight w:val="0"/>
                  <w:marTop w:val="0"/>
                  <w:marBottom w:val="300"/>
                  <w:divBdr>
                    <w:top w:val="none" w:sz="0" w:space="0" w:color="auto"/>
                    <w:left w:val="none" w:sz="0" w:space="0" w:color="auto"/>
                    <w:bottom w:val="none" w:sz="0" w:space="0" w:color="auto"/>
                    <w:right w:val="none" w:sz="0" w:space="0" w:color="auto"/>
                  </w:divBdr>
                </w:div>
              </w:divsChild>
            </w:div>
            <w:div w:id="364403009">
              <w:marLeft w:val="0"/>
              <w:marRight w:val="0"/>
              <w:marTop w:val="0"/>
              <w:marBottom w:val="0"/>
              <w:divBdr>
                <w:top w:val="none" w:sz="0" w:space="0" w:color="auto"/>
                <w:left w:val="none" w:sz="0" w:space="0" w:color="auto"/>
                <w:bottom w:val="none" w:sz="0" w:space="0" w:color="auto"/>
                <w:right w:val="none" w:sz="0" w:space="0" w:color="auto"/>
              </w:divBdr>
            </w:div>
            <w:div w:id="1099986849">
              <w:marLeft w:val="0"/>
              <w:marRight w:val="0"/>
              <w:marTop w:val="0"/>
              <w:marBottom w:val="0"/>
              <w:divBdr>
                <w:top w:val="none" w:sz="0" w:space="0" w:color="auto"/>
                <w:left w:val="none" w:sz="0" w:space="0" w:color="auto"/>
                <w:bottom w:val="none" w:sz="0" w:space="0" w:color="auto"/>
                <w:right w:val="none" w:sz="0" w:space="0" w:color="auto"/>
              </w:divBdr>
            </w:div>
            <w:div w:id="369690688">
              <w:marLeft w:val="0"/>
              <w:marRight w:val="0"/>
              <w:marTop w:val="0"/>
              <w:marBottom w:val="0"/>
              <w:divBdr>
                <w:top w:val="none" w:sz="0" w:space="0" w:color="auto"/>
                <w:left w:val="none" w:sz="0" w:space="0" w:color="auto"/>
                <w:bottom w:val="none" w:sz="0" w:space="0" w:color="auto"/>
                <w:right w:val="none" w:sz="0" w:space="0" w:color="auto"/>
              </w:divBdr>
            </w:div>
            <w:div w:id="474033268">
              <w:marLeft w:val="0"/>
              <w:marRight w:val="0"/>
              <w:marTop w:val="0"/>
              <w:marBottom w:val="0"/>
              <w:divBdr>
                <w:top w:val="none" w:sz="0" w:space="0" w:color="auto"/>
                <w:left w:val="none" w:sz="0" w:space="0" w:color="auto"/>
                <w:bottom w:val="none" w:sz="0" w:space="0" w:color="auto"/>
                <w:right w:val="none" w:sz="0" w:space="0" w:color="auto"/>
              </w:divBdr>
            </w:div>
            <w:div w:id="1840191857">
              <w:marLeft w:val="0"/>
              <w:marRight w:val="0"/>
              <w:marTop w:val="0"/>
              <w:marBottom w:val="0"/>
              <w:divBdr>
                <w:top w:val="none" w:sz="0" w:space="0" w:color="auto"/>
                <w:left w:val="none" w:sz="0" w:space="0" w:color="auto"/>
                <w:bottom w:val="none" w:sz="0" w:space="0" w:color="auto"/>
                <w:right w:val="none" w:sz="0" w:space="0" w:color="auto"/>
              </w:divBdr>
            </w:div>
            <w:div w:id="553124720">
              <w:marLeft w:val="0"/>
              <w:marRight w:val="0"/>
              <w:marTop w:val="0"/>
              <w:marBottom w:val="0"/>
              <w:divBdr>
                <w:top w:val="none" w:sz="0" w:space="0" w:color="auto"/>
                <w:left w:val="none" w:sz="0" w:space="0" w:color="auto"/>
                <w:bottom w:val="none" w:sz="0" w:space="0" w:color="auto"/>
                <w:right w:val="none" w:sz="0" w:space="0" w:color="auto"/>
              </w:divBdr>
            </w:div>
          </w:divsChild>
        </w:div>
        <w:div w:id="670762620">
          <w:marLeft w:val="0"/>
          <w:marRight w:val="0"/>
          <w:marTop w:val="0"/>
          <w:marBottom w:val="0"/>
          <w:divBdr>
            <w:top w:val="none" w:sz="0" w:space="0" w:color="auto"/>
            <w:left w:val="none" w:sz="0" w:space="0" w:color="auto"/>
            <w:bottom w:val="none" w:sz="0" w:space="0" w:color="auto"/>
            <w:right w:val="none" w:sz="0" w:space="0" w:color="auto"/>
          </w:divBdr>
          <w:divsChild>
            <w:div w:id="2024361466">
              <w:marLeft w:val="0"/>
              <w:marRight w:val="0"/>
              <w:marTop w:val="0"/>
              <w:marBottom w:val="0"/>
              <w:divBdr>
                <w:top w:val="none" w:sz="0" w:space="0" w:color="auto"/>
                <w:left w:val="none" w:sz="0" w:space="0" w:color="auto"/>
                <w:bottom w:val="none" w:sz="0" w:space="0" w:color="auto"/>
                <w:right w:val="none" w:sz="0" w:space="0" w:color="auto"/>
              </w:divBdr>
            </w:div>
            <w:div w:id="102118104">
              <w:marLeft w:val="0"/>
              <w:marRight w:val="0"/>
              <w:marTop w:val="0"/>
              <w:marBottom w:val="0"/>
              <w:divBdr>
                <w:top w:val="none" w:sz="0" w:space="0" w:color="auto"/>
                <w:left w:val="none" w:sz="0" w:space="0" w:color="auto"/>
                <w:bottom w:val="none" w:sz="0" w:space="0" w:color="auto"/>
                <w:right w:val="none" w:sz="0" w:space="0" w:color="auto"/>
              </w:divBdr>
            </w:div>
          </w:divsChild>
        </w:div>
        <w:div w:id="1057624319">
          <w:marLeft w:val="0"/>
          <w:marRight w:val="0"/>
          <w:marTop w:val="0"/>
          <w:marBottom w:val="0"/>
          <w:divBdr>
            <w:top w:val="none" w:sz="0" w:space="0" w:color="auto"/>
            <w:left w:val="none" w:sz="0" w:space="0" w:color="auto"/>
            <w:bottom w:val="none" w:sz="0" w:space="0" w:color="auto"/>
            <w:right w:val="none" w:sz="0" w:space="0" w:color="auto"/>
          </w:divBdr>
        </w:div>
        <w:div w:id="650597820">
          <w:marLeft w:val="0"/>
          <w:marRight w:val="0"/>
          <w:marTop w:val="0"/>
          <w:marBottom w:val="0"/>
          <w:divBdr>
            <w:top w:val="none" w:sz="0" w:space="0" w:color="auto"/>
            <w:left w:val="none" w:sz="0" w:space="0" w:color="auto"/>
            <w:bottom w:val="none" w:sz="0" w:space="0" w:color="auto"/>
            <w:right w:val="none" w:sz="0" w:space="0" w:color="auto"/>
          </w:divBdr>
        </w:div>
        <w:div w:id="471677166">
          <w:marLeft w:val="0"/>
          <w:marRight w:val="0"/>
          <w:marTop w:val="0"/>
          <w:marBottom w:val="0"/>
          <w:divBdr>
            <w:top w:val="none" w:sz="0" w:space="0" w:color="auto"/>
            <w:left w:val="none" w:sz="0" w:space="0" w:color="auto"/>
            <w:bottom w:val="none" w:sz="0" w:space="0" w:color="auto"/>
            <w:right w:val="none" w:sz="0" w:space="0" w:color="auto"/>
          </w:divBdr>
          <w:divsChild>
            <w:div w:id="807938237">
              <w:marLeft w:val="0"/>
              <w:marRight w:val="0"/>
              <w:marTop w:val="0"/>
              <w:marBottom w:val="0"/>
              <w:divBdr>
                <w:top w:val="none" w:sz="0" w:space="0" w:color="auto"/>
                <w:left w:val="none" w:sz="0" w:space="0" w:color="auto"/>
                <w:bottom w:val="none" w:sz="0" w:space="0" w:color="auto"/>
                <w:right w:val="none" w:sz="0" w:space="0" w:color="auto"/>
              </w:divBdr>
            </w:div>
            <w:div w:id="1618636712">
              <w:marLeft w:val="0"/>
              <w:marRight w:val="0"/>
              <w:marTop w:val="0"/>
              <w:marBottom w:val="0"/>
              <w:divBdr>
                <w:top w:val="none" w:sz="0" w:space="0" w:color="auto"/>
                <w:left w:val="none" w:sz="0" w:space="0" w:color="auto"/>
                <w:bottom w:val="none" w:sz="0" w:space="0" w:color="auto"/>
                <w:right w:val="none" w:sz="0" w:space="0" w:color="auto"/>
              </w:divBdr>
            </w:div>
            <w:div w:id="699479350">
              <w:marLeft w:val="0"/>
              <w:marRight w:val="0"/>
              <w:marTop w:val="0"/>
              <w:marBottom w:val="0"/>
              <w:divBdr>
                <w:top w:val="none" w:sz="0" w:space="0" w:color="auto"/>
                <w:left w:val="none" w:sz="0" w:space="0" w:color="auto"/>
                <w:bottom w:val="none" w:sz="0" w:space="0" w:color="auto"/>
                <w:right w:val="none" w:sz="0" w:space="0" w:color="auto"/>
              </w:divBdr>
            </w:div>
            <w:div w:id="2122262021">
              <w:marLeft w:val="0"/>
              <w:marRight w:val="0"/>
              <w:marTop w:val="0"/>
              <w:marBottom w:val="0"/>
              <w:divBdr>
                <w:top w:val="none" w:sz="0" w:space="0" w:color="auto"/>
                <w:left w:val="none" w:sz="0" w:space="0" w:color="auto"/>
                <w:bottom w:val="none" w:sz="0" w:space="0" w:color="auto"/>
                <w:right w:val="none" w:sz="0" w:space="0" w:color="auto"/>
              </w:divBdr>
            </w:div>
            <w:div w:id="390886811">
              <w:marLeft w:val="0"/>
              <w:marRight w:val="0"/>
              <w:marTop w:val="0"/>
              <w:marBottom w:val="0"/>
              <w:divBdr>
                <w:top w:val="none" w:sz="0" w:space="0" w:color="auto"/>
                <w:left w:val="none" w:sz="0" w:space="0" w:color="auto"/>
                <w:bottom w:val="none" w:sz="0" w:space="0" w:color="auto"/>
                <w:right w:val="none" w:sz="0" w:space="0" w:color="auto"/>
              </w:divBdr>
            </w:div>
            <w:div w:id="1855875491">
              <w:marLeft w:val="0"/>
              <w:marRight w:val="0"/>
              <w:marTop w:val="0"/>
              <w:marBottom w:val="0"/>
              <w:divBdr>
                <w:top w:val="none" w:sz="0" w:space="0" w:color="auto"/>
                <w:left w:val="none" w:sz="0" w:space="0" w:color="auto"/>
                <w:bottom w:val="none" w:sz="0" w:space="0" w:color="auto"/>
                <w:right w:val="none" w:sz="0" w:space="0" w:color="auto"/>
              </w:divBdr>
            </w:div>
            <w:div w:id="1235118484">
              <w:marLeft w:val="0"/>
              <w:marRight w:val="0"/>
              <w:marTop w:val="0"/>
              <w:marBottom w:val="0"/>
              <w:divBdr>
                <w:top w:val="none" w:sz="0" w:space="0" w:color="auto"/>
                <w:left w:val="none" w:sz="0" w:space="0" w:color="auto"/>
                <w:bottom w:val="none" w:sz="0" w:space="0" w:color="auto"/>
                <w:right w:val="none" w:sz="0" w:space="0" w:color="auto"/>
              </w:divBdr>
            </w:div>
            <w:div w:id="63844796">
              <w:marLeft w:val="0"/>
              <w:marRight w:val="0"/>
              <w:marTop w:val="0"/>
              <w:marBottom w:val="0"/>
              <w:divBdr>
                <w:top w:val="none" w:sz="0" w:space="0" w:color="auto"/>
                <w:left w:val="none" w:sz="0" w:space="0" w:color="auto"/>
                <w:bottom w:val="none" w:sz="0" w:space="0" w:color="auto"/>
                <w:right w:val="none" w:sz="0" w:space="0" w:color="auto"/>
              </w:divBdr>
            </w:div>
            <w:div w:id="185221249">
              <w:marLeft w:val="0"/>
              <w:marRight w:val="0"/>
              <w:marTop w:val="0"/>
              <w:marBottom w:val="0"/>
              <w:divBdr>
                <w:top w:val="none" w:sz="0" w:space="0" w:color="auto"/>
                <w:left w:val="none" w:sz="0" w:space="0" w:color="auto"/>
                <w:bottom w:val="none" w:sz="0" w:space="0" w:color="auto"/>
                <w:right w:val="none" w:sz="0" w:space="0" w:color="auto"/>
              </w:divBdr>
            </w:div>
            <w:div w:id="747994188">
              <w:marLeft w:val="0"/>
              <w:marRight w:val="0"/>
              <w:marTop w:val="0"/>
              <w:marBottom w:val="0"/>
              <w:divBdr>
                <w:top w:val="none" w:sz="0" w:space="0" w:color="auto"/>
                <w:left w:val="none" w:sz="0" w:space="0" w:color="auto"/>
                <w:bottom w:val="none" w:sz="0" w:space="0" w:color="auto"/>
                <w:right w:val="none" w:sz="0" w:space="0" w:color="auto"/>
              </w:divBdr>
            </w:div>
            <w:div w:id="736560451">
              <w:marLeft w:val="0"/>
              <w:marRight w:val="0"/>
              <w:marTop w:val="0"/>
              <w:marBottom w:val="0"/>
              <w:divBdr>
                <w:top w:val="none" w:sz="0" w:space="0" w:color="auto"/>
                <w:left w:val="none" w:sz="0" w:space="0" w:color="auto"/>
                <w:bottom w:val="none" w:sz="0" w:space="0" w:color="auto"/>
                <w:right w:val="none" w:sz="0" w:space="0" w:color="auto"/>
              </w:divBdr>
            </w:div>
            <w:div w:id="1893073183">
              <w:marLeft w:val="0"/>
              <w:marRight w:val="0"/>
              <w:marTop w:val="0"/>
              <w:marBottom w:val="0"/>
              <w:divBdr>
                <w:top w:val="none" w:sz="0" w:space="0" w:color="auto"/>
                <w:left w:val="none" w:sz="0" w:space="0" w:color="auto"/>
                <w:bottom w:val="none" w:sz="0" w:space="0" w:color="auto"/>
                <w:right w:val="none" w:sz="0" w:space="0" w:color="auto"/>
              </w:divBdr>
            </w:div>
          </w:divsChild>
        </w:div>
        <w:div w:id="2074431324">
          <w:marLeft w:val="0"/>
          <w:marRight w:val="0"/>
          <w:marTop w:val="0"/>
          <w:marBottom w:val="0"/>
          <w:divBdr>
            <w:top w:val="none" w:sz="0" w:space="0" w:color="auto"/>
            <w:left w:val="none" w:sz="0" w:space="0" w:color="auto"/>
            <w:bottom w:val="none" w:sz="0" w:space="0" w:color="auto"/>
            <w:right w:val="none" w:sz="0" w:space="0" w:color="auto"/>
          </w:divBdr>
          <w:divsChild>
            <w:div w:id="239758530">
              <w:marLeft w:val="0"/>
              <w:marRight w:val="0"/>
              <w:marTop w:val="0"/>
              <w:marBottom w:val="300"/>
              <w:divBdr>
                <w:top w:val="none" w:sz="0" w:space="0" w:color="auto"/>
                <w:left w:val="none" w:sz="0" w:space="0" w:color="auto"/>
                <w:bottom w:val="none" w:sz="0" w:space="0" w:color="auto"/>
                <w:right w:val="none" w:sz="0" w:space="0" w:color="auto"/>
              </w:divBdr>
            </w:div>
          </w:divsChild>
        </w:div>
        <w:div w:id="590773282">
          <w:marLeft w:val="0"/>
          <w:marRight w:val="0"/>
          <w:marTop w:val="0"/>
          <w:marBottom w:val="0"/>
          <w:divBdr>
            <w:top w:val="none" w:sz="0" w:space="0" w:color="auto"/>
            <w:left w:val="none" w:sz="0" w:space="0" w:color="auto"/>
            <w:bottom w:val="none" w:sz="0" w:space="0" w:color="auto"/>
            <w:right w:val="none" w:sz="0" w:space="0" w:color="auto"/>
          </w:divBdr>
        </w:div>
        <w:div w:id="1484855548">
          <w:marLeft w:val="0"/>
          <w:marRight w:val="0"/>
          <w:marTop w:val="0"/>
          <w:marBottom w:val="0"/>
          <w:divBdr>
            <w:top w:val="none" w:sz="0" w:space="0" w:color="auto"/>
            <w:left w:val="none" w:sz="0" w:space="0" w:color="auto"/>
            <w:bottom w:val="none" w:sz="0" w:space="0" w:color="auto"/>
            <w:right w:val="none" w:sz="0" w:space="0" w:color="auto"/>
          </w:divBdr>
          <w:divsChild>
            <w:div w:id="1331520462">
              <w:marLeft w:val="0"/>
              <w:marRight w:val="0"/>
              <w:marTop w:val="0"/>
              <w:marBottom w:val="0"/>
              <w:divBdr>
                <w:top w:val="none" w:sz="0" w:space="0" w:color="auto"/>
                <w:left w:val="none" w:sz="0" w:space="0" w:color="auto"/>
                <w:bottom w:val="none" w:sz="0" w:space="0" w:color="auto"/>
                <w:right w:val="none" w:sz="0" w:space="0" w:color="auto"/>
              </w:divBdr>
            </w:div>
            <w:div w:id="60490555">
              <w:marLeft w:val="0"/>
              <w:marRight w:val="0"/>
              <w:marTop w:val="0"/>
              <w:marBottom w:val="0"/>
              <w:divBdr>
                <w:top w:val="none" w:sz="0" w:space="0" w:color="auto"/>
                <w:left w:val="none" w:sz="0" w:space="0" w:color="auto"/>
                <w:bottom w:val="none" w:sz="0" w:space="0" w:color="auto"/>
                <w:right w:val="none" w:sz="0" w:space="0" w:color="auto"/>
              </w:divBdr>
            </w:div>
            <w:div w:id="2138794625">
              <w:marLeft w:val="0"/>
              <w:marRight w:val="0"/>
              <w:marTop w:val="0"/>
              <w:marBottom w:val="0"/>
              <w:divBdr>
                <w:top w:val="none" w:sz="0" w:space="0" w:color="auto"/>
                <w:left w:val="none" w:sz="0" w:space="0" w:color="auto"/>
                <w:bottom w:val="none" w:sz="0" w:space="0" w:color="auto"/>
                <w:right w:val="none" w:sz="0" w:space="0" w:color="auto"/>
              </w:divBdr>
            </w:div>
            <w:div w:id="1900051320">
              <w:marLeft w:val="0"/>
              <w:marRight w:val="0"/>
              <w:marTop w:val="0"/>
              <w:marBottom w:val="0"/>
              <w:divBdr>
                <w:top w:val="none" w:sz="0" w:space="0" w:color="auto"/>
                <w:left w:val="none" w:sz="0" w:space="0" w:color="auto"/>
                <w:bottom w:val="none" w:sz="0" w:space="0" w:color="auto"/>
                <w:right w:val="none" w:sz="0" w:space="0" w:color="auto"/>
              </w:divBdr>
            </w:div>
            <w:div w:id="1538466571">
              <w:marLeft w:val="0"/>
              <w:marRight w:val="0"/>
              <w:marTop w:val="0"/>
              <w:marBottom w:val="0"/>
              <w:divBdr>
                <w:top w:val="none" w:sz="0" w:space="0" w:color="auto"/>
                <w:left w:val="none" w:sz="0" w:space="0" w:color="auto"/>
                <w:bottom w:val="none" w:sz="0" w:space="0" w:color="auto"/>
                <w:right w:val="none" w:sz="0" w:space="0" w:color="auto"/>
              </w:divBdr>
            </w:div>
            <w:div w:id="1972514311">
              <w:marLeft w:val="0"/>
              <w:marRight w:val="0"/>
              <w:marTop w:val="0"/>
              <w:marBottom w:val="0"/>
              <w:divBdr>
                <w:top w:val="none" w:sz="0" w:space="0" w:color="auto"/>
                <w:left w:val="none" w:sz="0" w:space="0" w:color="auto"/>
                <w:bottom w:val="none" w:sz="0" w:space="0" w:color="auto"/>
                <w:right w:val="none" w:sz="0" w:space="0" w:color="auto"/>
              </w:divBdr>
            </w:div>
            <w:div w:id="1452550580">
              <w:marLeft w:val="0"/>
              <w:marRight w:val="0"/>
              <w:marTop w:val="0"/>
              <w:marBottom w:val="0"/>
              <w:divBdr>
                <w:top w:val="none" w:sz="0" w:space="0" w:color="auto"/>
                <w:left w:val="none" w:sz="0" w:space="0" w:color="auto"/>
                <w:bottom w:val="none" w:sz="0" w:space="0" w:color="auto"/>
                <w:right w:val="none" w:sz="0" w:space="0" w:color="auto"/>
              </w:divBdr>
            </w:div>
            <w:div w:id="1832022643">
              <w:marLeft w:val="0"/>
              <w:marRight w:val="0"/>
              <w:marTop w:val="0"/>
              <w:marBottom w:val="0"/>
              <w:divBdr>
                <w:top w:val="none" w:sz="0" w:space="0" w:color="auto"/>
                <w:left w:val="none" w:sz="0" w:space="0" w:color="auto"/>
                <w:bottom w:val="none" w:sz="0" w:space="0" w:color="auto"/>
                <w:right w:val="none" w:sz="0" w:space="0" w:color="auto"/>
              </w:divBdr>
            </w:div>
            <w:div w:id="1228032050">
              <w:marLeft w:val="0"/>
              <w:marRight w:val="0"/>
              <w:marTop w:val="0"/>
              <w:marBottom w:val="0"/>
              <w:divBdr>
                <w:top w:val="none" w:sz="0" w:space="0" w:color="auto"/>
                <w:left w:val="none" w:sz="0" w:space="0" w:color="auto"/>
                <w:bottom w:val="none" w:sz="0" w:space="0" w:color="auto"/>
                <w:right w:val="none" w:sz="0" w:space="0" w:color="auto"/>
              </w:divBdr>
            </w:div>
            <w:div w:id="1024868614">
              <w:marLeft w:val="0"/>
              <w:marRight w:val="0"/>
              <w:marTop w:val="0"/>
              <w:marBottom w:val="0"/>
              <w:divBdr>
                <w:top w:val="none" w:sz="0" w:space="0" w:color="auto"/>
                <w:left w:val="none" w:sz="0" w:space="0" w:color="auto"/>
                <w:bottom w:val="none" w:sz="0" w:space="0" w:color="auto"/>
                <w:right w:val="none" w:sz="0" w:space="0" w:color="auto"/>
              </w:divBdr>
            </w:div>
            <w:div w:id="610936777">
              <w:marLeft w:val="0"/>
              <w:marRight w:val="0"/>
              <w:marTop w:val="0"/>
              <w:marBottom w:val="0"/>
              <w:divBdr>
                <w:top w:val="none" w:sz="0" w:space="0" w:color="auto"/>
                <w:left w:val="none" w:sz="0" w:space="0" w:color="auto"/>
                <w:bottom w:val="none" w:sz="0" w:space="0" w:color="auto"/>
                <w:right w:val="none" w:sz="0" w:space="0" w:color="auto"/>
              </w:divBdr>
            </w:div>
            <w:div w:id="1365710714">
              <w:marLeft w:val="0"/>
              <w:marRight w:val="0"/>
              <w:marTop w:val="0"/>
              <w:marBottom w:val="0"/>
              <w:divBdr>
                <w:top w:val="none" w:sz="0" w:space="0" w:color="auto"/>
                <w:left w:val="none" w:sz="0" w:space="0" w:color="auto"/>
                <w:bottom w:val="none" w:sz="0" w:space="0" w:color="auto"/>
                <w:right w:val="none" w:sz="0" w:space="0" w:color="auto"/>
              </w:divBdr>
            </w:div>
            <w:div w:id="1128354739">
              <w:marLeft w:val="0"/>
              <w:marRight w:val="0"/>
              <w:marTop w:val="0"/>
              <w:marBottom w:val="0"/>
              <w:divBdr>
                <w:top w:val="none" w:sz="0" w:space="0" w:color="auto"/>
                <w:left w:val="none" w:sz="0" w:space="0" w:color="auto"/>
                <w:bottom w:val="none" w:sz="0" w:space="0" w:color="auto"/>
                <w:right w:val="none" w:sz="0" w:space="0" w:color="auto"/>
              </w:divBdr>
              <w:divsChild>
                <w:div w:id="682320187">
                  <w:marLeft w:val="0"/>
                  <w:marRight w:val="0"/>
                  <w:marTop w:val="0"/>
                  <w:marBottom w:val="300"/>
                  <w:divBdr>
                    <w:top w:val="none" w:sz="0" w:space="0" w:color="auto"/>
                    <w:left w:val="none" w:sz="0" w:space="0" w:color="auto"/>
                    <w:bottom w:val="none" w:sz="0" w:space="0" w:color="auto"/>
                    <w:right w:val="none" w:sz="0" w:space="0" w:color="auto"/>
                  </w:divBdr>
                </w:div>
              </w:divsChild>
            </w:div>
            <w:div w:id="420759381">
              <w:marLeft w:val="0"/>
              <w:marRight w:val="0"/>
              <w:marTop w:val="0"/>
              <w:marBottom w:val="0"/>
              <w:divBdr>
                <w:top w:val="none" w:sz="0" w:space="0" w:color="auto"/>
                <w:left w:val="none" w:sz="0" w:space="0" w:color="auto"/>
                <w:bottom w:val="none" w:sz="0" w:space="0" w:color="auto"/>
                <w:right w:val="none" w:sz="0" w:space="0" w:color="auto"/>
              </w:divBdr>
            </w:div>
            <w:div w:id="739255419">
              <w:marLeft w:val="0"/>
              <w:marRight w:val="0"/>
              <w:marTop w:val="0"/>
              <w:marBottom w:val="0"/>
              <w:divBdr>
                <w:top w:val="none" w:sz="0" w:space="0" w:color="auto"/>
                <w:left w:val="none" w:sz="0" w:space="0" w:color="auto"/>
                <w:bottom w:val="none" w:sz="0" w:space="0" w:color="auto"/>
                <w:right w:val="none" w:sz="0" w:space="0" w:color="auto"/>
              </w:divBdr>
            </w:div>
            <w:div w:id="66657897">
              <w:marLeft w:val="0"/>
              <w:marRight w:val="0"/>
              <w:marTop w:val="0"/>
              <w:marBottom w:val="0"/>
              <w:divBdr>
                <w:top w:val="none" w:sz="0" w:space="0" w:color="auto"/>
                <w:left w:val="none" w:sz="0" w:space="0" w:color="auto"/>
                <w:bottom w:val="none" w:sz="0" w:space="0" w:color="auto"/>
                <w:right w:val="none" w:sz="0" w:space="0" w:color="auto"/>
              </w:divBdr>
            </w:div>
            <w:div w:id="976255452">
              <w:marLeft w:val="0"/>
              <w:marRight w:val="0"/>
              <w:marTop w:val="0"/>
              <w:marBottom w:val="0"/>
              <w:divBdr>
                <w:top w:val="none" w:sz="0" w:space="0" w:color="auto"/>
                <w:left w:val="none" w:sz="0" w:space="0" w:color="auto"/>
                <w:bottom w:val="none" w:sz="0" w:space="0" w:color="auto"/>
                <w:right w:val="none" w:sz="0" w:space="0" w:color="auto"/>
              </w:divBdr>
            </w:div>
            <w:div w:id="631058200">
              <w:marLeft w:val="0"/>
              <w:marRight w:val="0"/>
              <w:marTop w:val="0"/>
              <w:marBottom w:val="0"/>
              <w:divBdr>
                <w:top w:val="none" w:sz="0" w:space="0" w:color="auto"/>
                <w:left w:val="none" w:sz="0" w:space="0" w:color="auto"/>
                <w:bottom w:val="none" w:sz="0" w:space="0" w:color="auto"/>
                <w:right w:val="none" w:sz="0" w:space="0" w:color="auto"/>
              </w:divBdr>
            </w:div>
            <w:div w:id="946159827">
              <w:marLeft w:val="0"/>
              <w:marRight w:val="0"/>
              <w:marTop w:val="0"/>
              <w:marBottom w:val="0"/>
              <w:divBdr>
                <w:top w:val="none" w:sz="0" w:space="0" w:color="auto"/>
                <w:left w:val="none" w:sz="0" w:space="0" w:color="auto"/>
                <w:bottom w:val="none" w:sz="0" w:space="0" w:color="auto"/>
                <w:right w:val="none" w:sz="0" w:space="0" w:color="auto"/>
              </w:divBdr>
            </w:div>
            <w:div w:id="31000128">
              <w:marLeft w:val="0"/>
              <w:marRight w:val="0"/>
              <w:marTop w:val="0"/>
              <w:marBottom w:val="0"/>
              <w:divBdr>
                <w:top w:val="none" w:sz="0" w:space="0" w:color="auto"/>
                <w:left w:val="none" w:sz="0" w:space="0" w:color="auto"/>
                <w:bottom w:val="none" w:sz="0" w:space="0" w:color="auto"/>
                <w:right w:val="none" w:sz="0" w:space="0" w:color="auto"/>
              </w:divBdr>
            </w:div>
            <w:div w:id="1046875802">
              <w:marLeft w:val="0"/>
              <w:marRight w:val="0"/>
              <w:marTop w:val="0"/>
              <w:marBottom w:val="0"/>
              <w:divBdr>
                <w:top w:val="none" w:sz="0" w:space="0" w:color="auto"/>
                <w:left w:val="none" w:sz="0" w:space="0" w:color="auto"/>
                <w:bottom w:val="none" w:sz="0" w:space="0" w:color="auto"/>
                <w:right w:val="none" w:sz="0" w:space="0" w:color="auto"/>
              </w:divBdr>
            </w:div>
            <w:div w:id="738672313">
              <w:marLeft w:val="0"/>
              <w:marRight w:val="0"/>
              <w:marTop w:val="0"/>
              <w:marBottom w:val="0"/>
              <w:divBdr>
                <w:top w:val="none" w:sz="0" w:space="0" w:color="auto"/>
                <w:left w:val="none" w:sz="0" w:space="0" w:color="auto"/>
                <w:bottom w:val="none" w:sz="0" w:space="0" w:color="auto"/>
                <w:right w:val="none" w:sz="0" w:space="0" w:color="auto"/>
              </w:divBdr>
            </w:div>
          </w:divsChild>
        </w:div>
        <w:div w:id="460850414">
          <w:marLeft w:val="0"/>
          <w:marRight w:val="0"/>
          <w:marTop w:val="0"/>
          <w:marBottom w:val="0"/>
          <w:divBdr>
            <w:top w:val="none" w:sz="0" w:space="0" w:color="auto"/>
            <w:left w:val="none" w:sz="0" w:space="0" w:color="auto"/>
            <w:bottom w:val="none" w:sz="0" w:space="0" w:color="auto"/>
            <w:right w:val="none" w:sz="0" w:space="0" w:color="auto"/>
          </w:divBdr>
        </w:div>
        <w:div w:id="2107537702">
          <w:marLeft w:val="0"/>
          <w:marRight w:val="0"/>
          <w:marTop w:val="0"/>
          <w:marBottom w:val="0"/>
          <w:divBdr>
            <w:top w:val="none" w:sz="0" w:space="0" w:color="auto"/>
            <w:left w:val="none" w:sz="0" w:space="0" w:color="auto"/>
            <w:bottom w:val="none" w:sz="0" w:space="0" w:color="auto"/>
            <w:right w:val="none" w:sz="0" w:space="0" w:color="auto"/>
          </w:divBdr>
          <w:divsChild>
            <w:div w:id="571811332">
              <w:marLeft w:val="0"/>
              <w:marRight w:val="0"/>
              <w:marTop w:val="0"/>
              <w:marBottom w:val="300"/>
              <w:divBdr>
                <w:top w:val="none" w:sz="0" w:space="0" w:color="auto"/>
                <w:left w:val="none" w:sz="0" w:space="0" w:color="auto"/>
                <w:bottom w:val="none" w:sz="0" w:space="0" w:color="auto"/>
                <w:right w:val="none" w:sz="0" w:space="0" w:color="auto"/>
              </w:divBdr>
            </w:div>
          </w:divsChild>
        </w:div>
        <w:div w:id="1495535728">
          <w:marLeft w:val="0"/>
          <w:marRight w:val="0"/>
          <w:marTop w:val="0"/>
          <w:marBottom w:val="0"/>
          <w:divBdr>
            <w:top w:val="none" w:sz="0" w:space="0" w:color="auto"/>
            <w:left w:val="none" w:sz="0" w:space="0" w:color="auto"/>
            <w:bottom w:val="none" w:sz="0" w:space="0" w:color="auto"/>
            <w:right w:val="none" w:sz="0" w:space="0" w:color="auto"/>
          </w:divBdr>
        </w:div>
        <w:div w:id="179899710">
          <w:marLeft w:val="0"/>
          <w:marRight w:val="0"/>
          <w:marTop w:val="0"/>
          <w:marBottom w:val="0"/>
          <w:divBdr>
            <w:top w:val="none" w:sz="0" w:space="0" w:color="auto"/>
            <w:left w:val="none" w:sz="0" w:space="0" w:color="auto"/>
            <w:bottom w:val="none" w:sz="0" w:space="0" w:color="auto"/>
            <w:right w:val="none" w:sz="0" w:space="0" w:color="auto"/>
          </w:divBdr>
          <w:divsChild>
            <w:div w:id="891620951">
              <w:marLeft w:val="0"/>
              <w:marRight w:val="0"/>
              <w:marTop w:val="0"/>
              <w:marBottom w:val="300"/>
              <w:divBdr>
                <w:top w:val="none" w:sz="0" w:space="0" w:color="auto"/>
                <w:left w:val="none" w:sz="0" w:space="0" w:color="auto"/>
                <w:bottom w:val="none" w:sz="0" w:space="0" w:color="auto"/>
                <w:right w:val="none" w:sz="0" w:space="0" w:color="auto"/>
              </w:divBdr>
            </w:div>
            <w:div w:id="607784963">
              <w:marLeft w:val="0"/>
              <w:marRight w:val="0"/>
              <w:marTop w:val="0"/>
              <w:marBottom w:val="0"/>
              <w:divBdr>
                <w:top w:val="none" w:sz="0" w:space="0" w:color="auto"/>
                <w:left w:val="none" w:sz="0" w:space="0" w:color="auto"/>
                <w:bottom w:val="none" w:sz="0" w:space="0" w:color="auto"/>
                <w:right w:val="none" w:sz="0" w:space="0" w:color="auto"/>
              </w:divBdr>
              <w:divsChild>
                <w:div w:id="586230728">
                  <w:marLeft w:val="0"/>
                  <w:marRight w:val="0"/>
                  <w:marTop w:val="0"/>
                  <w:marBottom w:val="300"/>
                  <w:divBdr>
                    <w:top w:val="none" w:sz="0" w:space="0" w:color="auto"/>
                    <w:left w:val="none" w:sz="0" w:space="0" w:color="auto"/>
                    <w:bottom w:val="none" w:sz="0" w:space="0" w:color="auto"/>
                    <w:right w:val="none" w:sz="0" w:space="0" w:color="auto"/>
                  </w:divBdr>
                </w:div>
              </w:divsChild>
            </w:div>
            <w:div w:id="1642345089">
              <w:marLeft w:val="0"/>
              <w:marRight w:val="0"/>
              <w:marTop w:val="0"/>
              <w:marBottom w:val="0"/>
              <w:divBdr>
                <w:top w:val="none" w:sz="0" w:space="0" w:color="auto"/>
                <w:left w:val="none" w:sz="0" w:space="0" w:color="auto"/>
                <w:bottom w:val="none" w:sz="0" w:space="0" w:color="auto"/>
                <w:right w:val="none" w:sz="0" w:space="0" w:color="auto"/>
              </w:divBdr>
            </w:div>
            <w:div w:id="202904964">
              <w:marLeft w:val="0"/>
              <w:marRight w:val="0"/>
              <w:marTop w:val="0"/>
              <w:marBottom w:val="0"/>
              <w:divBdr>
                <w:top w:val="none" w:sz="0" w:space="0" w:color="auto"/>
                <w:left w:val="none" w:sz="0" w:space="0" w:color="auto"/>
                <w:bottom w:val="none" w:sz="0" w:space="0" w:color="auto"/>
                <w:right w:val="none" w:sz="0" w:space="0" w:color="auto"/>
              </w:divBdr>
            </w:div>
            <w:div w:id="2086410115">
              <w:marLeft w:val="0"/>
              <w:marRight w:val="0"/>
              <w:marTop w:val="0"/>
              <w:marBottom w:val="0"/>
              <w:divBdr>
                <w:top w:val="none" w:sz="0" w:space="0" w:color="auto"/>
                <w:left w:val="none" w:sz="0" w:space="0" w:color="auto"/>
                <w:bottom w:val="none" w:sz="0" w:space="0" w:color="auto"/>
                <w:right w:val="none" w:sz="0" w:space="0" w:color="auto"/>
              </w:divBdr>
            </w:div>
            <w:div w:id="2064206773">
              <w:marLeft w:val="0"/>
              <w:marRight w:val="0"/>
              <w:marTop w:val="0"/>
              <w:marBottom w:val="0"/>
              <w:divBdr>
                <w:top w:val="none" w:sz="0" w:space="0" w:color="auto"/>
                <w:left w:val="none" w:sz="0" w:space="0" w:color="auto"/>
                <w:bottom w:val="none" w:sz="0" w:space="0" w:color="auto"/>
                <w:right w:val="none" w:sz="0" w:space="0" w:color="auto"/>
              </w:divBdr>
            </w:div>
            <w:div w:id="698966056">
              <w:marLeft w:val="0"/>
              <w:marRight w:val="0"/>
              <w:marTop w:val="0"/>
              <w:marBottom w:val="0"/>
              <w:divBdr>
                <w:top w:val="none" w:sz="0" w:space="0" w:color="auto"/>
                <w:left w:val="none" w:sz="0" w:space="0" w:color="auto"/>
                <w:bottom w:val="none" w:sz="0" w:space="0" w:color="auto"/>
                <w:right w:val="none" w:sz="0" w:space="0" w:color="auto"/>
              </w:divBdr>
              <w:divsChild>
                <w:div w:id="223952695">
                  <w:marLeft w:val="0"/>
                  <w:marRight w:val="0"/>
                  <w:marTop w:val="0"/>
                  <w:marBottom w:val="300"/>
                  <w:divBdr>
                    <w:top w:val="none" w:sz="0" w:space="0" w:color="auto"/>
                    <w:left w:val="none" w:sz="0" w:space="0" w:color="auto"/>
                    <w:bottom w:val="none" w:sz="0" w:space="0" w:color="auto"/>
                    <w:right w:val="none" w:sz="0" w:space="0" w:color="auto"/>
                  </w:divBdr>
                </w:div>
              </w:divsChild>
            </w:div>
            <w:div w:id="2134323110">
              <w:marLeft w:val="0"/>
              <w:marRight w:val="0"/>
              <w:marTop w:val="0"/>
              <w:marBottom w:val="0"/>
              <w:divBdr>
                <w:top w:val="none" w:sz="0" w:space="0" w:color="auto"/>
                <w:left w:val="none" w:sz="0" w:space="0" w:color="auto"/>
                <w:bottom w:val="none" w:sz="0" w:space="0" w:color="auto"/>
                <w:right w:val="none" w:sz="0" w:space="0" w:color="auto"/>
              </w:divBdr>
            </w:div>
          </w:divsChild>
        </w:div>
        <w:div w:id="2042588481">
          <w:marLeft w:val="0"/>
          <w:marRight w:val="0"/>
          <w:marTop w:val="0"/>
          <w:marBottom w:val="0"/>
          <w:divBdr>
            <w:top w:val="none" w:sz="0" w:space="0" w:color="auto"/>
            <w:left w:val="none" w:sz="0" w:space="0" w:color="auto"/>
            <w:bottom w:val="none" w:sz="0" w:space="0" w:color="auto"/>
            <w:right w:val="none" w:sz="0" w:space="0" w:color="auto"/>
          </w:divBdr>
          <w:divsChild>
            <w:div w:id="515773911">
              <w:marLeft w:val="0"/>
              <w:marRight w:val="0"/>
              <w:marTop w:val="0"/>
              <w:marBottom w:val="300"/>
              <w:divBdr>
                <w:top w:val="none" w:sz="0" w:space="0" w:color="auto"/>
                <w:left w:val="none" w:sz="0" w:space="0" w:color="auto"/>
                <w:bottom w:val="none" w:sz="0" w:space="0" w:color="auto"/>
                <w:right w:val="none" w:sz="0" w:space="0" w:color="auto"/>
              </w:divBdr>
            </w:div>
          </w:divsChild>
        </w:div>
        <w:div w:id="198594467">
          <w:marLeft w:val="0"/>
          <w:marRight w:val="0"/>
          <w:marTop w:val="0"/>
          <w:marBottom w:val="0"/>
          <w:divBdr>
            <w:top w:val="none" w:sz="0" w:space="0" w:color="auto"/>
            <w:left w:val="none" w:sz="0" w:space="0" w:color="auto"/>
            <w:bottom w:val="none" w:sz="0" w:space="0" w:color="auto"/>
            <w:right w:val="none" w:sz="0" w:space="0" w:color="auto"/>
          </w:divBdr>
        </w:div>
        <w:div w:id="661156065">
          <w:marLeft w:val="0"/>
          <w:marRight w:val="0"/>
          <w:marTop w:val="0"/>
          <w:marBottom w:val="0"/>
          <w:divBdr>
            <w:top w:val="none" w:sz="0" w:space="0" w:color="auto"/>
            <w:left w:val="none" w:sz="0" w:space="0" w:color="auto"/>
            <w:bottom w:val="none" w:sz="0" w:space="0" w:color="auto"/>
            <w:right w:val="none" w:sz="0" w:space="0" w:color="auto"/>
          </w:divBdr>
          <w:divsChild>
            <w:div w:id="1207838840">
              <w:marLeft w:val="0"/>
              <w:marRight w:val="0"/>
              <w:marTop w:val="0"/>
              <w:marBottom w:val="300"/>
              <w:divBdr>
                <w:top w:val="none" w:sz="0" w:space="0" w:color="auto"/>
                <w:left w:val="none" w:sz="0" w:space="0" w:color="auto"/>
                <w:bottom w:val="none" w:sz="0" w:space="0" w:color="auto"/>
                <w:right w:val="none" w:sz="0" w:space="0" w:color="auto"/>
              </w:divBdr>
            </w:div>
            <w:div w:id="1180657308">
              <w:marLeft w:val="0"/>
              <w:marRight w:val="0"/>
              <w:marTop w:val="0"/>
              <w:marBottom w:val="0"/>
              <w:divBdr>
                <w:top w:val="none" w:sz="0" w:space="0" w:color="auto"/>
                <w:left w:val="none" w:sz="0" w:space="0" w:color="auto"/>
                <w:bottom w:val="none" w:sz="0" w:space="0" w:color="auto"/>
                <w:right w:val="none" w:sz="0" w:space="0" w:color="auto"/>
              </w:divBdr>
              <w:divsChild>
                <w:div w:id="314065743">
                  <w:marLeft w:val="0"/>
                  <w:marRight w:val="0"/>
                  <w:marTop w:val="0"/>
                  <w:marBottom w:val="300"/>
                  <w:divBdr>
                    <w:top w:val="none" w:sz="0" w:space="0" w:color="auto"/>
                    <w:left w:val="none" w:sz="0" w:space="0" w:color="auto"/>
                    <w:bottom w:val="none" w:sz="0" w:space="0" w:color="auto"/>
                    <w:right w:val="none" w:sz="0" w:space="0" w:color="auto"/>
                  </w:divBdr>
                </w:div>
              </w:divsChild>
            </w:div>
            <w:div w:id="904685644">
              <w:marLeft w:val="0"/>
              <w:marRight w:val="0"/>
              <w:marTop w:val="0"/>
              <w:marBottom w:val="0"/>
              <w:divBdr>
                <w:top w:val="none" w:sz="0" w:space="0" w:color="auto"/>
                <w:left w:val="none" w:sz="0" w:space="0" w:color="auto"/>
                <w:bottom w:val="none" w:sz="0" w:space="0" w:color="auto"/>
                <w:right w:val="none" w:sz="0" w:space="0" w:color="auto"/>
              </w:divBdr>
              <w:divsChild>
                <w:div w:id="409079170">
                  <w:marLeft w:val="0"/>
                  <w:marRight w:val="0"/>
                  <w:marTop w:val="0"/>
                  <w:marBottom w:val="300"/>
                  <w:divBdr>
                    <w:top w:val="none" w:sz="0" w:space="0" w:color="auto"/>
                    <w:left w:val="none" w:sz="0" w:space="0" w:color="auto"/>
                    <w:bottom w:val="none" w:sz="0" w:space="0" w:color="auto"/>
                    <w:right w:val="none" w:sz="0" w:space="0" w:color="auto"/>
                  </w:divBdr>
                </w:div>
              </w:divsChild>
            </w:div>
            <w:div w:id="1559241236">
              <w:marLeft w:val="0"/>
              <w:marRight w:val="0"/>
              <w:marTop w:val="0"/>
              <w:marBottom w:val="0"/>
              <w:divBdr>
                <w:top w:val="none" w:sz="0" w:space="0" w:color="auto"/>
                <w:left w:val="none" w:sz="0" w:space="0" w:color="auto"/>
                <w:bottom w:val="none" w:sz="0" w:space="0" w:color="auto"/>
                <w:right w:val="none" w:sz="0" w:space="0" w:color="auto"/>
              </w:divBdr>
            </w:div>
            <w:div w:id="1966958857">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
          </w:divsChild>
        </w:div>
        <w:div w:id="1249999927">
          <w:marLeft w:val="0"/>
          <w:marRight w:val="0"/>
          <w:marTop w:val="0"/>
          <w:marBottom w:val="0"/>
          <w:divBdr>
            <w:top w:val="none" w:sz="0" w:space="0" w:color="auto"/>
            <w:left w:val="none" w:sz="0" w:space="0" w:color="auto"/>
            <w:bottom w:val="none" w:sz="0" w:space="0" w:color="auto"/>
            <w:right w:val="none" w:sz="0" w:space="0" w:color="auto"/>
          </w:divBdr>
          <w:divsChild>
            <w:div w:id="46606911">
              <w:marLeft w:val="0"/>
              <w:marRight w:val="0"/>
              <w:marTop w:val="0"/>
              <w:marBottom w:val="300"/>
              <w:divBdr>
                <w:top w:val="none" w:sz="0" w:space="0" w:color="auto"/>
                <w:left w:val="none" w:sz="0" w:space="0" w:color="auto"/>
                <w:bottom w:val="none" w:sz="0" w:space="0" w:color="auto"/>
                <w:right w:val="none" w:sz="0" w:space="0" w:color="auto"/>
              </w:divBdr>
            </w:div>
          </w:divsChild>
        </w:div>
        <w:div w:id="1636983518">
          <w:marLeft w:val="0"/>
          <w:marRight w:val="0"/>
          <w:marTop w:val="0"/>
          <w:marBottom w:val="0"/>
          <w:divBdr>
            <w:top w:val="none" w:sz="0" w:space="0" w:color="auto"/>
            <w:left w:val="none" w:sz="0" w:space="0" w:color="auto"/>
            <w:bottom w:val="none" w:sz="0" w:space="0" w:color="auto"/>
            <w:right w:val="none" w:sz="0" w:space="0" w:color="auto"/>
          </w:divBdr>
          <w:divsChild>
            <w:div w:id="1903787710">
              <w:marLeft w:val="0"/>
              <w:marRight w:val="0"/>
              <w:marTop w:val="0"/>
              <w:marBottom w:val="300"/>
              <w:divBdr>
                <w:top w:val="none" w:sz="0" w:space="0" w:color="auto"/>
                <w:left w:val="none" w:sz="0" w:space="0" w:color="auto"/>
                <w:bottom w:val="none" w:sz="0" w:space="0" w:color="auto"/>
                <w:right w:val="none" w:sz="0" w:space="0" w:color="auto"/>
              </w:divBdr>
            </w:div>
          </w:divsChild>
        </w:div>
        <w:div w:id="1742409233">
          <w:marLeft w:val="0"/>
          <w:marRight w:val="0"/>
          <w:marTop w:val="0"/>
          <w:marBottom w:val="0"/>
          <w:divBdr>
            <w:top w:val="none" w:sz="0" w:space="0" w:color="auto"/>
            <w:left w:val="none" w:sz="0" w:space="0" w:color="auto"/>
            <w:bottom w:val="none" w:sz="0" w:space="0" w:color="auto"/>
            <w:right w:val="none" w:sz="0" w:space="0" w:color="auto"/>
          </w:divBdr>
          <w:divsChild>
            <w:div w:id="1912111057">
              <w:marLeft w:val="0"/>
              <w:marRight w:val="0"/>
              <w:marTop w:val="0"/>
              <w:marBottom w:val="0"/>
              <w:divBdr>
                <w:top w:val="none" w:sz="0" w:space="0" w:color="auto"/>
                <w:left w:val="none" w:sz="0" w:space="0" w:color="auto"/>
                <w:bottom w:val="none" w:sz="0" w:space="0" w:color="auto"/>
                <w:right w:val="none" w:sz="0" w:space="0" w:color="auto"/>
              </w:divBdr>
            </w:div>
            <w:div w:id="704210884">
              <w:marLeft w:val="0"/>
              <w:marRight w:val="0"/>
              <w:marTop w:val="0"/>
              <w:marBottom w:val="0"/>
              <w:divBdr>
                <w:top w:val="none" w:sz="0" w:space="0" w:color="auto"/>
                <w:left w:val="none" w:sz="0" w:space="0" w:color="auto"/>
                <w:bottom w:val="none" w:sz="0" w:space="0" w:color="auto"/>
                <w:right w:val="none" w:sz="0" w:space="0" w:color="auto"/>
              </w:divBdr>
            </w:div>
          </w:divsChild>
        </w:div>
        <w:div w:id="1997147198">
          <w:marLeft w:val="0"/>
          <w:marRight w:val="0"/>
          <w:marTop w:val="0"/>
          <w:marBottom w:val="0"/>
          <w:divBdr>
            <w:top w:val="none" w:sz="0" w:space="0" w:color="auto"/>
            <w:left w:val="none" w:sz="0" w:space="0" w:color="auto"/>
            <w:bottom w:val="none" w:sz="0" w:space="0" w:color="auto"/>
            <w:right w:val="none" w:sz="0" w:space="0" w:color="auto"/>
          </w:divBdr>
          <w:divsChild>
            <w:div w:id="882330636">
              <w:marLeft w:val="0"/>
              <w:marRight w:val="0"/>
              <w:marTop w:val="0"/>
              <w:marBottom w:val="300"/>
              <w:divBdr>
                <w:top w:val="none" w:sz="0" w:space="0" w:color="auto"/>
                <w:left w:val="none" w:sz="0" w:space="0" w:color="auto"/>
                <w:bottom w:val="none" w:sz="0" w:space="0" w:color="auto"/>
                <w:right w:val="none" w:sz="0" w:space="0" w:color="auto"/>
              </w:divBdr>
            </w:div>
          </w:divsChild>
        </w:div>
        <w:div w:id="1275678">
          <w:marLeft w:val="0"/>
          <w:marRight w:val="0"/>
          <w:marTop w:val="0"/>
          <w:marBottom w:val="0"/>
          <w:divBdr>
            <w:top w:val="none" w:sz="0" w:space="0" w:color="auto"/>
            <w:left w:val="none" w:sz="0" w:space="0" w:color="auto"/>
            <w:bottom w:val="none" w:sz="0" w:space="0" w:color="auto"/>
            <w:right w:val="none" w:sz="0" w:space="0" w:color="auto"/>
          </w:divBdr>
          <w:divsChild>
            <w:div w:id="1106777766">
              <w:marLeft w:val="0"/>
              <w:marRight w:val="0"/>
              <w:marTop w:val="0"/>
              <w:marBottom w:val="300"/>
              <w:divBdr>
                <w:top w:val="none" w:sz="0" w:space="0" w:color="auto"/>
                <w:left w:val="none" w:sz="0" w:space="0" w:color="auto"/>
                <w:bottom w:val="none" w:sz="0" w:space="0" w:color="auto"/>
                <w:right w:val="none" w:sz="0" w:space="0" w:color="auto"/>
              </w:divBdr>
            </w:div>
          </w:divsChild>
        </w:div>
        <w:div w:id="176700763">
          <w:marLeft w:val="0"/>
          <w:marRight w:val="0"/>
          <w:marTop w:val="0"/>
          <w:marBottom w:val="0"/>
          <w:divBdr>
            <w:top w:val="none" w:sz="0" w:space="0" w:color="auto"/>
            <w:left w:val="none" w:sz="0" w:space="0" w:color="auto"/>
            <w:bottom w:val="none" w:sz="0" w:space="0" w:color="auto"/>
            <w:right w:val="none" w:sz="0" w:space="0" w:color="auto"/>
          </w:divBdr>
          <w:divsChild>
            <w:div w:id="1913277574">
              <w:marLeft w:val="0"/>
              <w:marRight w:val="0"/>
              <w:marTop w:val="0"/>
              <w:marBottom w:val="0"/>
              <w:divBdr>
                <w:top w:val="none" w:sz="0" w:space="0" w:color="auto"/>
                <w:left w:val="none" w:sz="0" w:space="0" w:color="auto"/>
                <w:bottom w:val="none" w:sz="0" w:space="0" w:color="auto"/>
                <w:right w:val="none" w:sz="0" w:space="0" w:color="auto"/>
              </w:divBdr>
            </w:div>
            <w:div w:id="1075663979">
              <w:marLeft w:val="0"/>
              <w:marRight w:val="0"/>
              <w:marTop w:val="0"/>
              <w:marBottom w:val="0"/>
              <w:divBdr>
                <w:top w:val="none" w:sz="0" w:space="0" w:color="auto"/>
                <w:left w:val="none" w:sz="0" w:space="0" w:color="auto"/>
                <w:bottom w:val="none" w:sz="0" w:space="0" w:color="auto"/>
                <w:right w:val="none" w:sz="0" w:space="0" w:color="auto"/>
              </w:divBdr>
            </w:div>
            <w:div w:id="827940341">
              <w:marLeft w:val="0"/>
              <w:marRight w:val="0"/>
              <w:marTop w:val="0"/>
              <w:marBottom w:val="0"/>
              <w:divBdr>
                <w:top w:val="none" w:sz="0" w:space="0" w:color="auto"/>
                <w:left w:val="none" w:sz="0" w:space="0" w:color="auto"/>
                <w:bottom w:val="none" w:sz="0" w:space="0" w:color="auto"/>
                <w:right w:val="none" w:sz="0" w:space="0" w:color="auto"/>
              </w:divBdr>
            </w:div>
            <w:div w:id="528297794">
              <w:marLeft w:val="0"/>
              <w:marRight w:val="0"/>
              <w:marTop w:val="0"/>
              <w:marBottom w:val="0"/>
              <w:divBdr>
                <w:top w:val="none" w:sz="0" w:space="0" w:color="auto"/>
                <w:left w:val="none" w:sz="0" w:space="0" w:color="auto"/>
                <w:bottom w:val="none" w:sz="0" w:space="0" w:color="auto"/>
                <w:right w:val="none" w:sz="0" w:space="0" w:color="auto"/>
              </w:divBdr>
            </w:div>
            <w:div w:id="500702098">
              <w:marLeft w:val="0"/>
              <w:marRight w:val="0"/>
              <w:marTop w:val="0"/>
              <w:marBottom w:val="0"/>
              <w:divBdr>
                <w:top w:val="none" w:sz="0" w:space="0" w:color="auto"/>
                <w:left w:val="none" w:sz="0" w:space="0" w:color="auto"/>
                <w:bottom w:val="none" w:sz="0" w:space="0" w:color="auto"/>
                <w:right w:val="none" w:sz="0" w:space="0" w:color="auto"/>
              </w:divBdr>
              <w:divsChild>
                <w:div w:id="384524856">
                  <w:marLeft w:val="0"/>
                  <w:marRight w:val="0"/>
                  <w:marTop w:val="0"/>
                  <w:marBottom w:val="300"/>
                  <w:divBdr>
                    <w:top w:val="none" w:sz="0" w:space="0" w:color="auto"/>
                    <w:left w:val="none" w:sz="0" w:space="0" w:color="auto"/>
                    <w:bottom w:val="none" w:sz="0" w:space="0" w:color="auto"/>
                    <w:right w:val="none" w:sz="0" w:space="0" w:color="auto"/>
                  </w:divBdr>
                </w:div>
              </w:divsChild>
            </w:div>
            <w:div w:id="473718004">
              <w:marLeft w:val="0"/>
              <w:marRight w:val="0"/>
              <w:marTop w:val="0"/>
              <w:marBottom w:val="0"/>
              <w:divBdr>
                <w:top w:val="none" w:sz="0" w:space="0" w:color="auto"/>
                <w:left w:val="none" w:sz="0" w:space="0" w:color="auto"/>
                <w:bottom w:val="none" w:sz="0" w:space="0" w:color="auto"/>
                <w:right w:val="none" w:sz="0" w:space="0" w:color="auto"/>
              </w:divBdr>
              <w:divsChild>
                <w:div w:id="987635248">
                  <w:marLeft w:val="0"/>
                  <w:marRight w:val="0"/>
                  <w:marTop w:val="0"/>
                  <w:marBottom w:val="300"/>
                  <w:divBdr>
                    <w:top w:val="none" w:sz="0" w:space="0" w:color="auto"/>
                    <w:left w:val="none" w:sz="0" w:space="0" w:color="auto"/>
                    <w:bottom w:val="none" w:sz="0" w:space="0" w:color="auto"/>
                    <w:right w:val="none" w:sz="0" w:space="0" w:color="auto"/>
                  </w:divBdr>
                </w:div>
              </w:divsChild>
            </w:div>
            <w:div w:id="559026151">
              <w:marLeft w:val="0"/>
              <w:marRight w:val="0"/>
              <w:marTop w:val="0"/>
              <w:marBottom w:val="0"/>
              <w:divBdr>
                <w:top w:val="none" w:sz="0" w:space="0" w:color="auto"/>
                <w:left w:val="none" w:sz="0" w:space="0" w:color="auto"/>
                <w:bottom w:val="none" w:sz="0" w:space="0" w:color="auto"/>
                <w:right w:val="none" w:sz="0" w:space="0" w:color="auto"/>
              </w:divBdr>
              <w:divsChild>
                <w:div w:id="412702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2048720">
          <w:marLeft w:val="0"/>
          <w:marRight w:val="0"/>
          <w:marTop w:val="0"/>
          <w:marBottom w:val="0"/>
          <w:divBdr>
            <w:top w:val="none" w:sz="0" w:space="0" w:color="auto"/>
            <w:left w:val="none" w:sz="0" w:space="0" w:color="auto"/>
            <w:bottom w:val="none" w:sz="0" w:space="0" w:color="auto"/>
            <w:right w:val="none" w:sz="0" w:space="0" w:color="auto"/>
          </w:divBdr>
          <w:divsChild>
            <w:div w:id="1403333525">
              <w:marLeft w:val="0"/>
              <w:marRight w:val="0"/>
              <w:marTop w:val="0"/>
              <w:marBottom w:val="300"/>
              <w:divBdr>
                <w:top w:val="none" w:sz="0" w:space="0" w:color="auto"/>
                <w:left w:val="none" w:sz="0" w:space="0" w:color="auto"/>
                <w:bottom w:val="none" w:sz="0" w:space="0" w:color="auto"/>
                <w:right w:val="none" w:sz="0" w:space="0" w:color="auto"/>
              </w:divBdr>
            </w:div>
          </w:divsChild>
        </w:div>
        <w:div w:id="602297567">
          <w:marLeft w:val="0"/>
          <w:marRight w:val="0"/>
          <w:marTop w:val="0"/>
          <w:marBottom w:val="0"/>
          <w:divBdr>
            <w:top w:val="none" w:sz="0" w:space="0" w:color="auto"/>
            <w:left w:val="none" w:sz="0" w:space="0" w:color="auto"/>
            <w:bottom w:val="none" w:sz="0" w:space="0" w:color="auto"/>
            <w:right w:val="none" w:sz="0" w:space="0" w:color="auto"/>
          </w:divBdr>
          <w:divsChild>
            <w:div w:id="1689520739">
              <w:marLeft w:val="0"/>
              <w:marRight w:val="0"/>
              <w:marTop w:val="0"/>
              <w:marBottom w:val="0"/>
              <w:divBdr>
                <w:top w:val="none" w:sz="0" w:space="0" w:color="auto"/>
                <w:left w:val="none" w:sz="0" w:space="0" w:color="auto"/>
                <w:bottom w:val="none" w:sz="0" w:space="0" w:color="auto"/>
                <w:right w:val="none" w:sz="0" w:space="0" w:color="auto"/>
              </w:divBdr>
            </w:div>
            <w:div w:id="107553572">
              <w:marLeft w:val="0"/>
              <w:marRight w:val="0"/>
              <w:marTop w:val="0"/>
              <w:marBottom w:val="0"/>
              <w:divBdr>
                <w:top w:val="none" w:sz="0" w:space="0" w:color="auto"/>
                <w:left w:val="none" w:sz="0" w:space="0" w:color="auto"/>
                <w:bottom w:val="none" w:sz="0" w:space="0" w:color="auto"/>
                <w:right w:val="none" w:sz="0" w:space="0" w:color="auto"/>
              </w:divBdr>
            </w:div>
            <w:div w:id="1039089196">
              <w:marLeft w:val="0"/>
              <w:marRight w:val="0"/>
              <w:marTop w:val="0"/>
              <w:marBottom w:val="0"/>
              <w:divBdr>
                <w:top w:val="none" w:sz="0" w:space="0" w:color="auto"/>
                <w:left w:val="none" w:sz="0" w:space="0" w:color="auto"/>
                <w:bottom w:val="none" w:sz="0" w:space="0" w:color="auto"/>
                <w:right w:val="none" w:sz="0" w:space="0" w:color="auto"/>
              </w:divBdr>
            </w:div>
            <w:div w:id="922177364">
              <w:marLeft w:val="0"/>
              <w:marRight w:val="0"/>
              <w:marTop w:val="0"/>
              <w:marBottom w:val="0"/>
              <w:divBdr>
                <w:top w:val="none" w:sz="0" w:space="0" w:color="auto"/>
                <w:left w:val="none" w:sz="0" w:space="0" w:color="auto"/>
                <w:bottom w:val="none" w:sz="0" w:space="0" w:color="auto"/>
                <w:right w:val="none" w:sz="0" w:space="0" w:color="auto"/>
              </w:divBdr>
            </w:div>
            <w:div w:id="1803646522">
              <w:marLeft w:val="0"/>
              <w:marRight w:val="0"/>
              <w:marTop w:val="0"/>
              <w:marBottom w:val="0"/>
              <w:divBdr>
                <w:top w:val="none" w:sz="0" w:space="0" w:color="auto"/>
                <w:left w:val="none" w:sz="0" w:space="0" w:color="auto"/>
                <w:bottom w:val="none" w:sz="0" w:space="0" w:color="auto"/>
                <w:right w:val="none" w:sz="0" w:space="0" w:color="auto"/>
              </w:divBdr>
            </w:div>
            <w:div w:id="1254588009">
              <w:marLeft w:val="0"/>
              <w:marRight w:val="0"/>
              <w:marTop w:val="0"/>
              <w:marBottom w:val="0"/>
              <w:divBdr>
                <w:top w:val="none" w:sz="0" w:space="0" w:color="auto"/>
                <w:left w:val="none" w:sz="0" w:space="0" w:color="auto"/>
                <w:bottom w:val="none" w:sz="0" w:space="0" w:color="auto"/>
                <w:right w:val="none" w:sz="0" w:space="0" w:color="auto"/>
              </w:divBdr>
            </w:div>
          </w:divsChild>
        </w:div>
        <w:div w:id="1449858849">
          <w:marLeft w:val="0"/>
          <w:marRight w:val="0"/>
          <w:marTop w:val="0"/>
          <w:marBottom w:val="0"/>
          <w:divBdr>
            <w:top w:val="none" w:sz="0" w:space="0" w:color="auto"/>
            <w:left w:val="none" w:sz="0" w:space="0" w:color="auto"/>
            <w:bottom w:val="none" w:sz="0" w:space="0" w:color="auto"/>
            <w:right w:val="none" w:sz="0" w:space="0" w:color="auto"/>
          </w:divBdr>
          <w:divsChild>
            <w:div w:id="441070037">
              <w:marLeft w:val="0"/>
              <w:marRight w:val="0"/>
              <w:marTop w:val="0"/>
              <w:marBottom w:val="300"/>
              <w:divBdr>
                <w:top w:val="none" w:sz="0" w:space="0" w:color="auto"/>
                <w:left w:val="none" w:sz="0" w:space="0" w:color="auto"/>
                <w:bottom w:val="none" w:sz="0" w:space="0" w:color="auto"/>
                <w:right w:val="none" w:sz="0" w:space="0" w:color="auto"/>
              </w:divBdr>
            </w:div>
          </w:divsChild>
        </w:div>
        <w:div w:id="1484346771">
          <w:marLeft w:val="0"/>
          <w:marRight w:val="0"/>
          <w:marTop w:val="0"/>
          <w:marBottom w:val="0"/>
          <w:divBdr>
            <w:top w:val="none" w:sz="0" w:space="0" w:color="auto"/>
            <w:left w:val="none" w:sz="0" w:space="0" w:color="auto"/>
            <w:bottom w:val="none" w:sz="0" w:space="0" w:color="auto"/>
            <w:right w:val="none" w:sz="0" w:space="0" w:color="auto"/>
          </w:divBdr>
          <w:divsChild>
            <w:div w:id="1396396971">
              <w:marLeft w:val="0"/>
              <w:marRight w:val="0"/>
              <w:marTop w:val="0"/>
              <w:marBottom w:val="300"/>
              <w:divBdr>
                <w:top w:val="none" w:sz="0" w:space="0" w:color="auto"/>
                <w:left w:val="none" w:sz="0" w:space="0" w:color="auto"/>
                <w:bottom w:val="none" w:sz="0" w:space="0" w:color="auto"/>
                <w:right w:val="none" w:sz="0" w:space="0" w:color="auto"/>
              </w:divBdr>
            </w:div>
          </w:divsChild>
        </w:div>
        <w:div w:id="32309285">
          <w:marLeft w:val="0"/>
          <w:marRight w:val="0"/>
          <w:marTop w:val="0"/>
          <w:marBottom w:val="0"/>
          <w:divBdr>
            <w:top w:val="none" w:sz="0" w:space="0" w:color="auto"/>
            <w:left w:val="none" w:sz="0" w:space="0" w:color="auto"/>
            <w:bottom w:val="none" w:sz="0" w:space="0" w:color="auto"/>
            <w:right w:val="none" w:sz="0" w:space="0" w:color="auto"/>
          </w:divBdr>
          <w:divsChild>
            <w:div w:id="5865457">
              <w:marLeft w:val="0"/>
              <w:marRight w:val="0"/>
              <w:marTop w:val="0"/>
              <w:marBottom w:val="300"/>
              <w:divBdr>
                <w:top w:val="none" w:sz="0" w:space="0" w:color="auto"/>
                <w:left w:val="none" w:sz="0" w:space="0" w:color="auto"/>
                <w:bottom w:val="none" w:sz="0" w:space="0" w:color="auto"/>
                <w:right w:val="none" w:sz="0" w:space="0" w:color="auto"/>
              </w:divBdr>
            </w:div>
          </w:divsChild>
        </w:div>
        <w:div w:id="576209733">
          <w:marLeft w:val="0"/>
          <w:marRight w:val="0"/>
          <w:marTop w:val="0"/>
          <w:marBottom w:val="0"/>
          <w:divBdr>
            <w:top w:val="none" w:sz="0" w:space="0" w:color="auto"/>
            <w:left w:val="none" w:sz="0" w:space="0" w:color="auto"/>
            <w:bottom w:val="none" w:sz="0" w:space="0" w:color="auto"/>
            <w:right w:val="none" w:sz="0" w:space="0" w:color="auto"/>
          </w:divBdr>
          <w:divsChild>
            <w:div w:id="243075383">
              <w:marLeft w:val="0"/>
              <w:marRight w:val="0"/>
              <w:marTop w:val="0"/>
              <w:marBottom w:val="0"/>
              <w:divBdr>
                <w:top w:val="none" w:sz="0" w:space="0" w:color="auto"/>
                <w:left w:val="none" w:sz="0" w:space="0" w:color="auto"/>
                <w:bottom w:val="none" w:sz="0" w:space="0" w:color="auto"/>
                <w:right w:val="none" w:sz="0" w:space="0" w:color="auto"/>
              </w:divBdr>
            </w:div>
            <w:div w:id="520121989">
              <w:marLeft w:val="0"/>
              <w:marRight w:val="0"/>
              <w:marTop w:val="0"/>
              <w:marBottom w:val="0"/>
              <w:divBdr>
                <w:top w:val="none" w:sz="0" w:space="0" w:color="auto"/>
                <w:left w:val="none" w:sz="0" w:space="0" w:color="auto"/>
                <w:bottom w:val="none" w:sz="0" w:space="0" w:color="auto"/>
                <w:right w:val="none" w:sz="0" w:space="0" w:color="auto"/>
              </w:divBdr>
            </w:div>
            <w:div w:id="118115058">
              <w:marLeft w:val="0"/>
              <w:marRight w:val="0"/>
              <w:marTop w:val="0"/>
              <w:marBottom w:val="0"/>
              <w:divBdr>
                <w:top w:val="none" w:sz="0" w:space="0" w:color="auto"/>
                <w:left w:val="none" w:sz="0" w:space="0" w:color="auto"/>
                <w:bottom w:val="none" w:sz="0" w:space="0" w:color="auto"/>
                <w:right w:val="none" w:sz="0" w:space="0" w:color="auto"/>
              </w:divBdr>
            </w:div>
            <w:div w:id="1222866680">
              <w:marLeft w:val="0"/>
              <w:marRight w:val="0"/>
              <w:marTop w:val="0"/>
              <w:marBottom w:val="0"/>
              <w:divBdr>
                <w:top w:val="none" w:sz="0" w:space="0" w:color="auto"/>
                <w:left w:val="none" w:sz="0" w:space="0" w:color="auto"/>
                <w:bottom w:val="none" w:sz="0" w:space="0" w:color="auto"/>
                <w:right w:val="none" w:sz="0" w:space="0" w:color="auto"/>
              </w:divBdr>
            </w:div>
            <w:div w:id="1311788605">
              <w:marLeft w:val="0"/>
              <w:marRight w:val="0"/>
              <w:marTop w:val="0"/>
              <w:marBottom w:val="0"/>
              <w:divBdr>
                <w:top w:val="none" w:sz="0" w:space="0" w:color="auto"/>
                <w:left w:val="none" w:sz="0" w:space="0" w:color="auto"/>
                <w:bottom w:val="none" w:sz="0" w:space="0" w:color="auto"/>
                <w:right w:val="none" w:sz="0" w:space="0" w:color="auto"/>
              </w:divBdr>
              <w:divsChild>
                <w:div w:id="611715715">
                  <w:marLeft w:val="0"/>
                  <w:marRight w:val="0"/>
                  <w:marTop w:val="0"/>
                  <w:marBottom w:val="300"/>
                  <w:divBdr>
                    <w:top w:val="none" w:sz="0" w:space="0" w:color="auto"/>
                    <w:left w:val="none" w:sz="0" w:space="0" w:color="auto"/>
                    <w:bottom w:val="none" w:sz="0" w:space="0" w:color="auto"/>
                    <w:right w:val="none" w:sz="0" w:space="0" w:color="auto"/>
                  </w:divBdr>
                </w:div>
              </w:divsChild>
            </w:div>
            <w:div w:id="1491873696">
              <w:marLeft w:val="0"/>
              <w:marRight w:val="0"/>
              <w:marTop w:val="0"/>
              <w:marBottom w:val="0"/>
              <w:divBdr>
                <w:top w:val="none" w:sz="0" w:space="0" w:color="auto"/>
                <w:left w:val="none" w:sz="0" w:space="0" w:color="auto"/>
                <w:bottom w:val="none" w:sz="0" w:space="0" w:color="auto"/>
                <w:right w:val="none" w:sz="0" w:space="0" w:color="auto"/>
              </w:divBdr>
              <w:divsChild>
                <w:div w:id="299045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0195473">
          <w:marLeft w:val="0"/>
          <w:marRight w:val="0"/>
          <w:marTop w:val="0"/>
          <w:marBottom w:val="0"/>
          <w:divBdr>
            <w:top w:val="none" w:sz="0" w:space="0" w:color="auto"/>
            <w:left w:val="none" w:sz="0" w:space="0" w:color="auto"/>
            <w:bottom w:val="none" w:sz="0" w:space="0" w:color="auto"/>
            <w:right w:val="none" w:sz="0" w:space="0" w:color="auto"/>
          </w:divBdr>
        </w:div>
        <w:div w:id="1780759610">
          <w:marLeft w:val="0"/>
          <w:marRight w:val="0"/>
          <w:marTop w:val="0"/>
          <w:marBottom w:val="0"/>
          <w:divBdr>
            <w:top w:val="none" w:sz="0" w:space="0" w:color="auto"/>
            <w:left w:val="none" w:sz="0" w:space="0" w:color="auto"/>
            <w:bottom w:val="none" w:sz="0" w:space="0" w:color="auto"/>
            <w:right w:val="none" w:sz="0" w:space="0" w:color="auto"/>
          </w:divBdr>
          <w:divsChild>
            <w:div w:id="1462189694">
              <w:marLeft w:val="0"/>
              <w:marRight w:val="0"/>
              <w:marTop w:val="0"/>
              <w:marBottom w:val="0"/>
              <w:divBdr>
                <w:top w:val="none" w:sz="0" w:space="0" w:color="auto"/>
                <w:left w:val="none" w:sz="0" w:space="0" w:color="auto"/>
                <w:bottom w:val="none" w:sz="0" w:space="0" w:color="auto"/>
                <w:right w:val="none" w:sz="0" w:space="0" w:color="auto"/>
              </w:divBdr>
            </w:div>
            <w:div w:id="2010479422">
              <w:marLeft w:val="0"/>
              <w:marRight w:val="0"/>
              <w:marTop w:val="0"/>
              <w:marBottom w:val="0"/>
              <w:divBdr>
                <w:top w:val="none" w:sz="0" w:space="0" w:color="auto"/>
                <w:left w:val="none" w:sz="0" w:space="0" w:color="auto"/>
                <w:bottom w:val="none" w:sz="0" w:space="0" w:color="auto"/>
                <w:right w:val="none" w:sz="0" w:space="0" w:color="auto"/>
              </w:divBdr>
            </w:div>
            <w:div w:id="884214068">
              <w:marLeft w:val="0"/>
              <w:marRight w:val="0"/>
              <w:marTop w:val="0"/>
              <w:marBottom w:val="0"/>
              <w:divBdr>
                <w:top w:val="none" w:sz="0" w:space="0" w:color="auto"/>
                <w:left w:val="none" w:sz="0" w:space="0" w:color="auto"/>
                <w:bottom w:val="none" w:sz="0" w:space="0" w:color="auto"/>
                <w:right w:val="none" w:sz="0" w:space="0" w:color="auto"/>
              </w:divBdr>
            </w:div>
            <w:div w:id="750977327">
              <w:marLeft w:val="0"/>
              <w:marRight w:val="0"/>
              <w:marTop w:val="0"/>
              <w:marBottom w:val="0"/>
              <w:divBdr>
                <w:top w:val="none" w:sz="0" w:space="0" w:color="auto"/>
                <w:left w:val="none" w:sz="0" w:space="0" w:color="auto"/>
                <w:bottom w:val="none" w:sz="0" w:space="0" w:color="auto"/>
                <w:right w:val="none" w:sz="0" w:space="0" w:color="auto"/>
              </w:divBdr>
            </w:div>
            <w:div w:id="2010866301">
              <w:marLeft w:val="0"/>
              <w:marRight w:val="0"/>
              <w:marTop w:val="0"/>
              <w:marBottom w:val="0"/>
              <w:divBdr>
                <w:top w:val="none" w:sz="0" w:space="0" w:color="auto"/>
                <w:left w:val="none" w:sz="0" w:space="0" w:color="auto"/>
                <w:bottom w:val="none" w:sz="0" w:space="0" w:color="auto"/>
                <w:right w:val="none" w:sz="0" w:space="0" w:color="auto"/>
              </w:divBdr>
            </w:div>
          </w:divsChild>
        </w:div>
        <w:div w:id="185556283">
          <w:marLeft w:val="0"/>
          <w:marRight w:val="0"/>
          <w:marTop w:val="0"/>
          <w:marBottom w:val="0"/>
          <w:divBdr>
            <w:top w:val="none" w:sz="0" w:space="0" w:color="auto"/>
            <w:left w:val="none" w:sz="0" w:space="0" w:color="auto"/>
            <w:bottom w:val="none" w:sz="0" w:space="0" w:color="auto"/>
            <w:right w:val="none" w:sz="0" w:space="0" w:color="auto"/>
          </w:divBdr>
        </w:div>
        <w:div w:id="1881547339">
          <w:marLeft w:val="0"/>
          <w:marRight w:val="0"/>
          <w:marTop w:val="0"/>
          <w:marBottom w:val="0"/>
          <w:divBdr>
            <w:top w:val="none" w:sz="0" w:space="0" w:color="auto"/>
            <w:left w:val="none" w:sz="0" w:space="0" w:color="auto"/>
            <w:bottom w:val="none" w:sz="0" w:space="0" w:color="auto"/>
            <w:right w:val="none" w:sz="0" w:space="0" w:color="auto"/>
          </w:divBdr>
          <w:divsChild>
            <w:div w:id="948659719">
              <w:marLeft w:val="0"/>
              <w:marRight w:val="0"/>
              <w:marTop w:val="0"/>
              <w:marBottom w:val="0"/>
              <w:divBdr>
                <w:top w:val="none" w:sz="0" w:space="0" w:color="auto"/>
                <w:left w:val="none" w:sz="0" w:space="0" w:color="auto"/>
                <w:bottom w:val="none" w:sz="0" w:space="0" w:color="auto"/>
                <w:right w:val="none" w:sz="0" w:space="0" w:color="auto"/>
              </w:divBdr>
            </w:div>
            <w:div w:id="1166823497">
              <w:marLeft w:val="0"/>
              <w:marRight w:val="0"/>
              <w:marTop w:val="0"/>
              <w:marBottom w:val="0"/>
              <w:divBdr>
                <w:top w:val="none" w:sz="0" w:space="0" w:color="auto"/>
                <w:left w:val="none" w:sz="0" w:space="0" w:color="auto"/>
                <w:bottom w:val="none" w:sz="0" w:space="0" w:color="auto"/>
                <w:right w:val="none" w:sz="0" w:space="0" w:color="auto"/>
              </w:divBdr>
            </w:div>
            <w:div w:id="486017876">
              <w:marLeft w:val="0"/>
              <w:marRight w:val="0"/>
              <w:marTop w:val="0"/>
              <w:marBottom w:val="0"/>
              <w:divBdr>
                <w:top w:val="none" w:sz="0" w:space="0" w:color="auto"/>
                <w:left w:val="none" w:sz="0" w:space="0" w:color="auto"/>
                <w:bottom w:val="none" w:sz="0" w:space="0" w:color="auto"/>
                <w:right w:val="none" w:sz="0" w:space="0" w:color="auto"/>
              </w:divBdr>
            </w:div>
            <w:div w:id="511380167">
              <w:marLeft w:val="0"/>
              <w:marRight w:val="0"/>
              <w:marTop w:val="0"/>
              <w:marBottom w:val="0"/>
              <w:divBdr>
                <w:top w:val="none" w:sz="0" w:space="0" w:color="auto"/>
                <w:left w:val="none" w:sz="0" w:space="0" w:color="auto"/>
                <w:bottom w:val="none" w:sz="0" w:space="0" w:color="auto"/>
                <w:right w:val="none" w:sz="0" w:space="0" w:color="auto"/>
              </w:divBdr>
            </w:div>
            <w:div w:id="2085955614">
              <w:marLeft w:val="0"/>
              <w:marRight w:val="0"/>
              <w:marTop w:val="0"/>
              <w:marBottom w:val="0"/>
              <w:divBdr>
                <w:top w:val="none" w:sz="0" w:space="0" w:color="auto"/>
                <w:left w:val="none" w:sz="0" w:space="0" w:color="auto"/>
                <w:bottom w:val="none" w:sz="0" w:space="0" w:color="auto"/>
                <w:right w:val="none" w:sz="0" w:space="0" w:color="auto"/>
              </w:divBdr>
            </w:div>
            <w:div w:id="224802689">
              <w:marLeft w:val="0"/>
              <w:marRight w:val="0"/>
              <w:marTop w:val="0"/>
              <w:marBottom w:val="0"/>
              <w:divBdr>
                <w:top w:val="none" w:sz="0" w:space="0" w:color="auto"/>
                <w:left w:val="none" w:sz="0" w:space="0" w:color="auto"/>
                <w:bottom w:val="none" w:sz="0" w:space="0" w:color="auto"/>
                <w:right w:val="none" w:sz="0" w:space="0" w:color="auto"/>
              </w:divBdr>
            </w:div>
          </w:divsChild>
        </w:div>
        <w:div w:id="1290161020">
          <w:marLeft w:val="0"/>
          <w:marRight w:val="0"/>
          <w:marTop w:val="0"/>
          <w:marBottom w:val="0"/>
          <w:divBdr>
            <w:top w:val="none" w:sz="0" w:space="0" w:color="auto"/>
            <w:left w:val="none" w:sz="0" w:space="0" w:color="auto"/>
            <w:bottom w:val="none" w:sz="0" w:space="0" w:color="auto"/>
            <w:right w:val="none" w:sz="0" w:space="0" w:color="auto"/>
          </w:divBdr>
          <w:divsChild>
            <w:div w:id="904802831">
              <w:marLeft w:val="0"/>
              <w:marRight w:val="0"/>
              <w:marTop w:val="0"/>
              <w:marBottom w:val="300"/>
              <w:divBdr>
                <w:top w:val="none" w:sz="0" w:space="0" w:color="auto"/>
                <w:left w:val="none" w:sz="0" w:space="0" w:color="auto"/>
                <w:bottom w:val="none" w:sz="0" w:space="0" w:color="auto"/>
                <w:right w:val="none" w:sz="0" w:space="0" w:color="auto"/>
              </w:divBdr>
            </w:div>
            <w:div w:id="222252174">
              <w:marLeft w:val="0"/>
              <w:marRight w:val="0"/>
              <w:marTop w:val="0"/>
              <w:marBottom w:val="0"/>
              <w:divBdr>
                <w:top w:val="none" w:sz="0" w:space="0" w:color="auto"/>
                <w:left w:val="none" w:sz="0" w:space="0" w:color="auto"/>
                <w:bottom w:val="none" w:sz="0" w:space="0" w:color="auto"/>
                <w:right w:val="none" w:sz="0" w:space="0" w:color="auto"/>
              </w:divBdr>
            </w:div>
            <w:div w:id="148715481">
              <w:marLeft w:val="0"/>
              <w:marRight w:val="0"/>
              <w:marTop w:val="0"/>
              <w:marBottom w:val="0"/>
              <w:divBdr>
                <w:top w:val="none" w:sz="0" w:space="0" w:color="auto"/>
                <w:left w:val="none" w:sz="0" w:space="0" w:color="auto"/>
                <w:bottom w:val="none" w:sz="0" w:space="0" w:color="auto"/>
                <w:right w:val="none" w:sz="0" w:space="0" w:color="auto"/>
              </w:divBdr>
            </w:div>
            <w:div w:id="576020879">
              <w:marLeft w:val="0"/>
              <w:marRight w:val="0"/>
              <w:marTop w:val="0"/>
              <w:marBottom w:val="0"/>
              <w:divBdr>
                <w:top w:val="none" w:sz="0" w:space="0" w:color="auto"/>
                <w:left w:val="none" w:sz="0" w:space="0" w:color="auto"/>
                <w:bottom w:val="none" w:sz="0" w:space="0" w:color="auto"/>
                <w:right w:val="none" w:sz="0" w:space="0" w:color="auto"/>
              </w:divBdr>
            </w:div>
            <w:div w:id="1172377893">
              <w:marLeft w:val="0"/>
              <w:marRight w:val="0"/>
              <w:marTop w:val="0"/>
              <w:marBottom w:val="0"/>
              <w:divBdr>
                <w:top w:val="none" w:sz="0" w:space="0" w:color="auto"/>
                <w:left w:val="none" w:sz="0" w:space="0" w:color="auto"/>
                <w:bottom w:val="none" w:sz="0" w:space="0" w:color="auto"/>
                <w:right w:val="none" w:sz="0" w:space="0" w:color="auto"/>
              </w:divBdr>
            </w:div>
          </w:divsChild>
        </w:div>
        <w:div w:id="2097818331">
          <w:marLeft w:val="0"/>
          <w:marRight w:val="0"/>
          <w:marTop w:val="0"/>
          <w:marBottom w:val="0"/>
          <w:divBdr>
            <w:top w:val="none" w:sz="0" w:space="0" w:color="auto"/>
            <w:left w:val="none" w:sz="0" w:space="0" w:color="auto"/>
            <w:bottom w:val="none" w:sz="0" w:space="0" w:color="auto"/>
            <w:right w:val="none" w:sz="0" w:space="0" w:color="auto"/>
          </w:divBdr>
          <w:divsChild>
            <w:div w:id="2052807380">
              <w:marLeft w:val="0"/>
              <w:marRight w:val="0"/>
              <w:marTop w:val="0"/>
              <w:marBottom w:val="0"/>
              <w:divBdr>
                <w:top w:val="none" w:sz="0" w:space="0" w:color="auto"/>
                <w:left w:val="none" w:sz="0" w:space="0" w:color="auto"/>
                <w:bottom w:val="none" w:sz="0" w:space="0" w:color="auto"/>
                <w:right w:val="none" w:sz="0" w:space="0" w:color="auto"/>
              </w:divBdr>
            </w:div>
            <w:div w:id="420681158">
              <w:marLeft w:val="0"/>
              <w:marRight w:val="0"/>
              <w:marTop w:val="0"/>
              <w:marBottom w:val="0"/>
              <w:divBdr>
                <w:top w:val="none" w:sz="0" w:space="0" w:color="auto"/>
                <w:left w:val="none" w:sz="0" w:space="0" w:color="auto"/>
                <w:bottom w:val="none" w:sz="0" w:space="0" w:color="auto"/>
                <w:right w:val="none" w:sz="0" w:space="0" w:color="auto"/>
              </w:divBdr>
            </w:div>
            <w:div w:id="1487357994">
              <w:marLeft w:val="0"/>
              <w:marRight w:val="0"/>
              <w:marTop w:val="0"/>
              <w:marBottom w:val="0"/>
              <w:divBdr>
                <w:top w:val="none" w:sz="0" w:space="0" w:color="auto"/>
                <w:left w:val="none" w:sz="0" w:space="0" w:color="auto"/>
                <w:bottom w:val="none" w:sz="0" w:space="0" w:color="auto"/>
                <w:right w:val="none" w:sz="0" w:space="0" w:color="auto"/>
              </w:divBdr>
            </w:div>
            <w:div w:id="290792031">
              <w:marLeft w:val="0"/>
              <w:marRight w:val="0"/>
              <w:marTop w:val="0"/>
              <w:marBottom w:val="0"/>
              <w:divBdr>
                <w:top w:val="none" w:sz="0" w:space="0" w:color="auto"/>
                <w:left w:val="none" w:sz="0" w:space="0" w:color="auto"/>
                <w:bottom w:val="none" w:sz="0" w:space="0" w:color="auto"/>
                <w:right w:val="none" w:sz="0" w:space="0" w:color="auto"/>
              </w:divBdr>
            </w:div>
            <w:div w:id="746464390">
              <w:marLeft w:val="0"/>
              <w:marRight w:val="0"/>
              <w:marTop w:val="0"/>
              <w:marBottom w:val="0"/>
              <w:divBdr>
                <w:top w:val="none" w:sz="0" w:space="0" w:color="auto"/>
                <w:left w:val="none" w:sz="0" w:space="0" w:color="auto"/>
                <w:bottom w:val="none" w:sz="0" w:space="0" w:color="auto"/>
                <w:right w:val="none" w:sz="0" w:space="0" w:color="auto"/>
              </w:divBdr>
            </w:div>
            <w:div w:id="1289898385">
              <w:marLeft w:val="0"/>
              <w:marRight w:val="0"/>
              <w:marTop w:val="0"/>
              <w:marBottom w:val="0"/>
              <w:divBdr>
                <w:top w:val="none" w:sz="0" w:space="0" w:color="auto"/>
                <w:left w:val="none" w:sz="0" w:space="0" w:color="auto"/>
                <w:bottom w:val="none" w:sz="0" w:space="0" w:color="auto"/>
                <w:right w:val="none" w:sz="0" w:space="0" w:color="auto"/>
              </w:divBdr>
            </w:div>
            <w:div w:id="1681469355">
              <w:marLeft w:val="0"/>
              <w:marRight w:val="0"/>
              <w:marTop w:val="0"/>
              <w:marBottom w:val="0"/>
              <w:divBdr>
                <w:top w:val="none" w:sz="0" w:space="0" w:color="auto"/>
                <w:left w:val="none" w:sz="0" w:space="0" w:color="auto"/>
                <w:bottom w:val="none" w:sz="0" w:space="0" w:color="auto"/>
                <w:right w:val="none" w:sz="0" w:space="0" w:color="auto"/>
              </w:divBdr>
            </w:div>
            <w:div w:id="1338968827">
              <w:marLeft w:val="0"/>
              <w:marRight w:val="0"/>
              <w:marTop w:val="0"/>
              <w:marBottom w:val="0"/>
              <w:divBdr>
                <w:top w:val="none" w:sz="0" w:space="0" w:color="auto"/>
                <w:left w:val="none" w:sz="0" w:space="0" w:color="auto"/>
                <w:bottom w:val="none" w:sz="0" w:space="0" w:color="auto"/>
                <w:right w:val="none" w:sz="0" w:space="0" w:color="auto"/>
              </w:divBdr>
            </w:div>
            <w:div w:id="1136411583">
              <w:marLeft w:val="0"/>
              <w:marRight w:val="0"/>
              <w:marTop w:val="0"/>
              <w:marBottom w:val="0"/>
              <w:divBdr>
                <w:top w:val="none" w:sz="0" w:space="0" w:color="auto"/>
                <w:left w:val="none" w:sz="0" w:space="0" w:color="auto"/>
                <w:bottom w:val="none" w:sz="0" w:space="0" w:color="auto"/>
                <w:right w:val="none" w:sz="0" w:space="0" w:color="auto"/>
              </w:divBdr>
            </w:div>
            <w:div w:id="236718077">
              <w:marLeft w:val="0"/>
              <w:marRight w:val="0"/>
              <w:marTop w:val="0"/>
              <w:marBottom w:val="0"/>
              <w:divBdr>
                <w:top w:val="none" w:sz="0" w:space="0" w:color="auto"/>
                <w:left w:val="none" w:sz="0" w:space="0" w:color="auto"/>
                <w:bottom w:val="none" w:sz="0" w:space="0" w:color="auto"/>
                <w:right w:val="none" w:sz="0" w:space="0" w:color="auto"/>
              </w:divBdr>
            </w:div>
          </w:divsChild>
        </w:div>
        <w:div w:id="989021057">
          <w:marLeft w:val="0"/>
          <w:marRight w:val="0"/>
          <w:marTop w:val="0"/>
          <w:marBottom w:val="0"/>
          <w:divBdr>
            <w:top w:val="none" w:sz="0" w:space="0" w:color="auto"/>
            <w:left w:val="none" w:sz="0" w:space="0" w:color="auto"/>
            <w:bottom w:val="none" w:sz="0" w:space="0" w:color="auto"/>
            <w:right w:val="none" w:sz="0" w:space="0" w:color="auto"/>
          </w:divBdr>
        </w:div>
        <w:div w:id="77215873">
          <w:marLeft w:val="0"/>
          <w:marRight w:val="0"/>
          <w:marTop w:val="0"/>
          <w:marBottom w:val="0"/>
          <w:divBdr>
            <w:top w:val="none" w:sz="0" w:space="0" w:color="auto"/>
            <w:left w:val="none" w:sz="0" w:space="0" w:color="auto"/>
            <w:bottom w:val="none" w:sz="0" w:space="0" w:color="auto"/>
            <w:right w:val="none" w:sz="0" w:space="0" w:color="auto"/>
          </w:divBdr>
          <w:divsChild>
            <w:div w:id="1602762894">
              <w:marLeft w:val="0"/>
              <w:marRight w:val="0"/>
              <w:marTop w:val="0"/>
              <w:marBottom w:val="0"/>
              <w:divBdr>
                <w:top w:val="none" w:sz="0" w:space="0" w:color="auto"/>
                <w:left w:val="none" w:sz="0" w:space="0" w:color="auto"/>
                <w:bottom w:val="none" w:sz="0" w:space="0" w:color="auto"/>
                <w:right w:val="none" w:sz="0" w:space="0" w:color="auto"/>
              </w:divBdr>
              <w:divsChild>
                <w:div w:id="1000620699">
                  <w:marLeft w:val="0"/>
                  <w:marRight w:val="0"/>
                  <w:marTop w:val="0"/>
                  <w:marBottom w:val="300"/>
                  <w:divBdr>
                    <w:top w:val="none" w:sz="0" w:space="0" w:color="auto"/>
                    <w:left w:val="none" w:sz="0" w:space="0" w:color="auto"/>
                    <w:bottom w:val="none" w:sz="0" w:space="0" w:color="auto"/>
                    <w:right w:val="none" w:sz="0" w:space="0" w:color="auto"/>
                  </w:divBdr>
                </w:div>
              </w:divsChild>
            </w:div>
            <w:div w:id="1256203965">
              <w:marLeft w:val="0"/>
              <w:marRight w:val="0"/>
              <w:marTop w:val="0"/>
              <w:marBottom w:val="0"/>
              <w:divBdr>
                <w:top w:val="none" w:sz="0" w:space="0" w:color="auto"/>
                <w:left w:val="none" w:sz="0" w:space="0" w:color="auto"/>
                <w:bottom w:val="none" w:sz="0" w:space="0" w:color="auto"/>
                <w:right w:val="none" w:sz="0" w:space="0" w:color="auto"/>
              </w:divBdr>
            </w:div>
            <w:div w:id="555507929">
              <w:marLeft w:val="0"/>
              <w:marRight w:val="0"/>
              <w:marTop w:val="0"/>
              <w:marBottom w:val="0"/>
              <w:divBdr>
                <w:top w:val="none" w:sz="0" w:space="0" w:color="auto"/>
                <w:left w:val="none" w:sz="0" w:space="0" w:color="auto"/>
                <w:bottom w:val="none" w:sz="0" w:space="0" w:color="auto"/>
                <w:right w:val="none" w:sz="0" w:space="0" w:color="auto"/>
              </w:divBdr>
            </w:div>
          </w:divsChild>
        </w:div>
        <w:div w:id="1137532423">
          <w:marLeft w:val="0"/>
          <w:marRight w:val="0"/>
          <w:marTop w:val="0"/>
          <w:marBottom w:val="0"/>
          <w:divBdr>
            <w:top w:val="none" w:sz="0" w:space="0" w:color="auto"/>
            <w:left w:val="none" w:sz="0" w:space="0" w:color="auto"/>
            <w:bottom w:val="none" w:sz="0" w:space="0" w:color="auto"/>
            <w:right w:val="none" w:sz="0" w:space="0" w:color="auto"/>
          </w:divBdr>
        </w:div>
        <w:div w:id="1488282328">
          <w:marLeft w:val="0"/>
          <w:marRight w:val="0"/>
          <w:marTop w:val="0"/>
          <w:marBottom w:val="0"/>
          <w:divBdr>
            <w:top w:val="none" w:sz="0" w:space="0" w:color="auto"/>
            <w:left w:val="none" w:sz="0" w:space="0" w:color="auto"/>
            <w:bottom w:val="none" w:sz="0" w:space="0" w:color="auto"/>
            <w:right w:val="none" w:sz="0" w:space="0" w:color="auto"/>
          </w:divBdr>
          <w:divsChild>
            <w:div w:id="1152915244">
              <w:marLeft w:val="0"/>
              <w:marRight w:val="0"/>
              <w:marTop w:val="0"/>
              <w:marBottom w:val="0"/>
              <w:divBdr>
                <w:top w:val="none" w:sz="0" w:space="0" w:color="auto"/>
                <w:left w:val="none" w:sz="0" w:space="0" w:color="auto"/>
                <w:bottom w:val="none" w:sz="0" w:space="0" w:color="auto"/>
                <w:right w:val="none" w:sz="0" w:space="0" w:color="auto"/>
              </w:divBdr>
            </w:div>
            <w:div w:id="2014331921">
              <w:marLeft w:val="0"/>
              <w:marRight w:val="0"/>
              <w:marTop w:val="0"/>
              <w:marBottom w:val="0"/>
              <w:divBdr>
                <w:top w:val="none" w:sz="0" w:space="0" w:color="auto"/>
                <w:left w:val="none" w:sz="0" w:space="0" w:color="auto"/>
                <w:bottom w:val="none" w:sz="0" w:space="0" w:color="auto"/>
                <w:right w:val="none" w:sz="0" w:space="0" w:color="auto"/>
              </w:divBdr>
            </w:div>
            <w:div w:id="2057117891">
              <w:marLeft w:val="0"/>
              <w:marRight w:val="0"/>
              <w:marTop w:val="0"/>
              <w:marBottom w:val="0"/>
              <w:divBdr>
                <w:top w:val="none" w:sz="0" w:space="0" w:color="auto"/>
                <w:left w:val="none" w:sz="0" w:space="0" w:color="auto"/>
                <w:bottom w:val="none" w:sz="0" w:space="0" w:color="auto"/>
                <w:right w:val="none" w:sz="0" w:space="0" w:color="auto"/>
              </w:divBdr>
              <w:divsChild>
                <w:div w:id="1461460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6771443">
          <w:marLeft w:val="0"/>
          <w:marRight w:val="0"/>
          <w:marTop w:val="0"/>
          <w:marBottom w:val="0"/>
          <w:divBdr>
            <w:top w:val="none" w:sz="0" w:space="0" w:color="auto"/>
            <w:left w:val="none" w:sz="0" w:space="0" w:color="auto"/>
            <w:bottom w:val="none" w:sz="0" w:space="0" w:color="auto"/>
            <w:right w:val="none" w:sz="0" w:space="0" w:color="auto"/>
          </w:divBdr>
        </w:div>
        <w:div w:id="186451992">
          <w:marLeft w:val="0"/>
          <w:marRight w:val="0"/>
          <w:marTop w:val="0"/>
          <w:marBottom w:val="0"/>
          <w:divBdr>
            <w:top w:val="none" w:sz="0" w:space="0" w:color="auto"/>
            <w:left w:val="none" w:sz="0" w:space="0" w:color="auto"/>
            <w:bottom w:val="none" w:sz="0" w:space="0" w:color="auto"/>
            <w:right w:val="none" w:sz="0" w:space="0" w:color="auto"/>
          </w:divBdr>
          <w:divsChild>
            <w:div w:id="1253317649">
              <w:marLeft w:val="0"/>
              <w:marRight w:val="0"/>
              <w:marTop w:val="0"/>
              <w:marBottom w:val="0"/>
              <w:divBdr>
                <w:top w:val="none" w:sz="0" w:space="0" w:color="auto"/>
                <w:left w:val="none" w:sz="0" w:space="0" w:color="auto"/>
                <w:bottom w:val="none" w:sz="0" w:space="0" w:color="auto"/>
                <w:right w:val="none" w:sz="0" w:space="0" w:color="auto"/>
              </w:divBdr>
              <w:divsChild>
                <w:div w:id="1905723161">
                  <w:marLeft w:val="0"/>
                  <w:marRight w:val="0"/>
                  <w:marTop w:val="0"/>
                  <w:marBottom w:val="300"/>
                  <w:divBdr>
                    <w:top w:val="none" w:sz="0" w:space="0" w:color="auto"/>
                    <w:left w:val="none" w:sz="0" w:space="0" w:color="auto"/>
                    <w:bottom w:val="none" w:sz="0" w:space="0" w:color="auto"/>
                    <w:right w:val="none" w:sz="0" w:space="0" w:color="auto"/>
                  </w:divBdr>
                </w:div>
              </w:divsChild>
            </w:div>
            <w:div w:id="916478224">
              <w:marLeft w:val="0"/>
              <w:marRight w:val="0"/>
              <w:marTop w:val="0"/>
              <w:marBottom w:val="0"/>
              <w:divBdr>
                <w:top w:val="none" w:sz="0" w:space="0" w:color="auto"/>
                <w:left w:val="none" w:sz="0" w:space="0" w:color="auto"/>
                <w:bottom w:val="none" w:sz="0" w:space="0" w:color="auto"/>
                <w:right w:val="none" w:sz="0" w:space="0" w:color="auto"/>
              </w:divBdr>
            </w:div>
            <w:div w:id="1856192325">
              <w:marLeft w:val="0"/>
              <w:marRight w:val="0"/>
              <w:marTop w:val="0"/>
              <w:marBottom w:val="0"/>
              <w:divBdr>
                <w:top w:val="none" w:sz="0" w:space="0" w:color="auto"/>
                <w:left w:val="none" w:sz="0" w:space="0" w:color="auto"/>
                <w:bottom w:val="none" w:sz="0" w:space="0" w:color="auto"/>
                <w:right w:val="none" w:sz="0" w:space="0" w:color="auto"/>
              </w:divBdr>
            </w:div>
            <w:div w:id="1541242340">
              <w:marLeft w:val="0"/>
              <w:marRight w:val="0"/>
              <w:marTop w:val="0"/>
              <w:marBottom w:val="0"/>
              <w:divBdr>
                <w:top w:val="none" w:sz="0" w:space="0" w:color="auto"/>
                <w:left w:val="none" w:sz="0" w:space="0" w:color="auto"/>
                <w:bottom w:val="none" w:sz="0" w:space="0" w:color="auto"/>
                <w:right w:val="none" w:sz="0" w:space="0" w:color="auto"/>
              </w:divBdr>
            </w:div>
            <w:div w:id="1371758215">
              <w:marLeft w:val="0"/>
              <w:marRight w:val="0"/>
              <w:marTop w:val="0"/>
              <w:marBottom w:val="0"/>
              <w:divBdr>
                <w:top w:val="none" w:sz="0" w:space="0" w:color="auto"/>
                <w:left w:val="none" w:sz="0" w:space="0" w:color="auto"/>
                <w:bottom w:val="none" w:sz="0" w:space="0" w:color="auto"/>
                <w:right w:val="none" w:sz="0" w:space="0" w:color="auto"/>
              </w:divBdr>
            </w:div>
          </w:divsChild>
        </w:div>
        <w:div w:id="1742407916">
          <w:marLeft w:val="0"/>
          <w:marRight w:val="0"/>
          <w:marTop w:val="0"/>
          <w:marBottom w:val="0"/>
          <w:divBdr>
            <w:top w:val="none" w:sz="0" w:space="0" w:color="auto"/>
            <w:left w:val="none" w:sz="0" w:space="0" w:color="auto"/>
            <w:bottom w:val="none" w:sz="0" w:space="0" w:color="auto"/>
            <w:right w:val="none" w:sz="0" w:space="0" w:color="auto"/>
          </w:divBdr>
          <w:divsChild>
            <w:div w:id="188030861">
              <w:marLeft w:val="0"/>
              <w:marRight w:val="0"/>
              <w:marTop w:val="0"/>
              <w:marBottom w:val="0"/>
              <w:divBdr>
                <w:top w:val="none" w:sz="0" w:space="0" w:color="auto"/>
                <w:left w:val="none" w:sz="0" w:space="0" w:color="auto"/>
                <w:bottom w:val="none" w:sz="0" w:space="0" w:color="auto"/>
                <w:right w:val="none" w:sz="0" w:space="0" w:color="auto"/>
              </w:divBdr>
            </w:div>
            <w:div w:id="18095022">
              <w:marLeft w:val="0"/>
              <w:marRight w:val="0"/>
              <w:marTop w:val="0"/>
              <w:marBottom w:val="0"/>
              <w:divBdr>
                <w:top w:val="none" w:sz="0" w:space="0" w:color="auto"/>
                <w:left w:val="none" w:sz="0" w:space="0" w:color="auto"/>
                <w:bottom w:val="none" w:sz="0" w:space="0" w:color="auto"/>
                <w:right w:val="none" w:sz="0" w:space="0" w:color="auto"/>
              </w:divBdr>
            </w:div>
          </w:divsChild>
        </w:div>
        <w:div w:id="253319426">
          <w:marLeft w:val="0"/>
          <w:marRight w:val="0"/>
          <w:marTop w:val="0"/>
          <w:marBottom w:val="0"/>
          <w:divBdr>
            <w:top w:val="none" w:sz="0" w:space="0" w:color="auto"/>
            <w:left w:val="none" w:sz="0" w:space="0" w:color="auto"/>
            <w:bottom w:val="none" w:sz="0" w:space="0" w:color="auto"/>
            <w:right w:val="none" w:sz="0" w:space="0" w:color="auto"/>
          </w:divBdr>
          <w:divsChild>
            <w:div w:id="1313876288">
              <w:marLeft w:val="0"/>
              <w:marRight w:val="0"/>
              <w:marTop w:val="0"/>
              <w:marBottom w:val="300"/>
              <w:divBdr>
                <w:top w:val="none" w:sz="0" w:space="0" w:color="auto"/>
                <w:left w:val="none" w:sz="0" w:space="0" w:color="auto"/>
                <w:bottom w:val="none" w:sz="0" w:space="0" w:color="auto"/>
                <w:right w:val="none" w:sz="0" w:space="0" w:color="auto"/>
              </w:divBdr>
            </w:div>
            <w:div w:id="428934232">
              <w:marLeft w:val="0"/>
              <w:marRight w:val="0"/>
              <w:marTop w:val="0"/>
              <w:marBottom w:val="0"/>
              <w:divBdr>
                <w:top w:val="none" w:sz="0" w:space="0" w:color="auto"/>
                <w:left w:val="none" w:sz="0" w:space="0" w:color="auto"/>
                <w:bottom w:val="none" w:sz="0" w:space="0" w:color="auto"/>
                <w:right w:val="none" w:sz="0" w:space="0" w:color="auto"/>
              </w:divBdr>
            </w:div>
            <w:div w:id="1062412029">
              <w:marLeft w:val="0"/>
              <w:marRight w:val="0"/>
              <w:marTop w:val="0"/>
              <w:marBottom w:val="0"/>
              <w:divBdr>
                <w:top w:val="none" w:sz="0" w:space="0" w:color="auto"/>
                <w:left w:val="none" w:sz="0" w:space="0" w:color="auto"/>
                <w:bottom w:val="none" w:sz="0" w:space="0" w:color="auto"/>
                <w:right w:val="none" w:sz="0" w:space="0" w:color="auto"/>
              </w:divBdr>
            </w:div>
            <w:div w:id="1900827514">
              <w:marLeft w:val="0"/>
              <w:marRight w:val="0"/>
              <w:marTop w:val="0"/>
              <w:marBottom w:val="0"/>
              <w:divBdr>
                <w:top w:val="none" w:sz="0" w:space="0" w:color="auto"/>
                <w:left w:val="none" w:sz="0" w:space="0" w:color="auto"/>
                <w:bottom w:val="none" w:sz="0" w:space="0" w:color="auto"/>
                <w:right w:val="none" w:sz="0" w:space="0" w:color="auto"/>
              </w:divBdr>
            </w:div>
            <w:div w:id="1426264242">
              <w:marLeft w:val="0"/>
              <w:marRight w:val="0"/>
              <w:marTop w:val="0"/>
              <w:marBottom w:val="0"/>
              <w:divBdr>
                <w:top w:val="none" w:sz="0" w:space="0" w:color="auto"/>
                <w:left w:val="none" w:sz="0" w:space="0" w:color="auto"/>
                <w:bottom w:val="none" w:sz="0" w:space="0" w:color="auto"/>
                <w:right w:val="none" w:sz="0" w:space="0" w:color="auto"/>
              </w:divBdr>
              <w:divsChild>
                <w:div w:id="136920220">
                  <w:marLeft w:val="0"/>
                  <w:marRight w:val="0"/>
                  <w:marTop w:val="0"/>
                  <w:marBottom w:val="300"/>
                  <w:divBdr>
                    <w:top w:val="none" w:sz="0" w:space="0" w:color="auto"/>
                    <w:left w:val="none" w:sz="0" w:space="0" w:color="auto"/>
                    <w:bottom w:val="none" w:sz="0" w:space="0" w:color="auto"/>
                    <w:right w:val="none" w:sz="0" w:space="0" w:color="auto"/>
                  </w:divBdr>
                </w:div>
              </w:divsChild>
            </w:div>
            <w:div w:id="1098450553">
              <w:marLeft w:val="0"/>
              <w:marRight w:val="0"/>
              <w:marTop w:val="0"/>
              <w:marBottom w:val="0"/>
              <w:divBdr>
                <w:top w:val="none" w:sz="0" w:space="0" w:color="auto"/>
                <w:left w:val="none" w:sz="0" w:space="0" w:color="auto"/>
                <w:bottom w:val="none" w:sz="0" w:space="0" w:color="auto"/>
                <w:right w:val="none" w:sz="0" w:space="0" w:color="auto"/>
              </w:divBdr>
              <w:divsChild>
                <w:div w:id="248007150">
                  <w:marLeft w:val="0"/>
                  <w:marRight w:val="0"/>
                  <w:marTop w:val="0"/>
                  <w:marBottom w:val="300"/>
                  <w:divBdr>
                    <w:top w:val="none" w:sz="0" w:space="0" w:color="auto"/>
                    <w:left w:val="none" w:sz="0" w:space="0" w:color="auto"/>
                    <w:bottom w:val="none" w:sz="0" w:space="0" w:color="auto"/>
                    <w:right w:val="none" w:sz="0" w:space="0" w:color="auto"/>
                  </w:divBdr>
                </w:div>
              </w:divsChild>
            </w:div>
            <w:div w:id="1515682909">
              <w:marLeft w:val="0"/>
              <w:marRight w:val="0"/>
              <w:marTop w:val="0"/>
              <w:marBottom w:val="0"/>
              <w:divBdr>
                <w:top w:val="none" w:sz="0" w:space="0" w:color="auto"/>
                <w:left w:val="none" w:sz="0" w:space="0" w:color="auto"/>
                <w:bottom w:val="none" w:sz="0" w:space="0" w:color="auto"/>
                <w:right w:val="none" w:sz="0" w:space="0" w:color="auto"/>
              </w:divBdr>
            </w:div>
            <w:div w:id="1887449750">
              <w:marLeft w:val="0"/>
              <w:marRight w:val="0"/>
              <w:marTop w:val="0"/>
              <w:marBottom w:val="0"/>
              <w:divBdr>
                <w:top w:val="none" w:sz="0" w:space="0" w:color="auto"/>
                <w:left w:val="none" w:sz="0" w:space="0" w:color="auto"/>
                <w:bottom w:val="none" w:sz="0" w:space="0" w:color="auto"/>
                <w:right w:val="none" w:sz="0" w:space="0" w:color="auto"/>
              </w:divBdr>
              <w:divsChild>
                <w:div w:id="697394533">
                  <w:marLeft w:val="0"/>
                  <w:marRight w:val="0"/>
                  <w:marTop w:val="0"/>
                  <w:marBottom w:val="300"/>
                  <w:divBdr>
                    <w:top w:val="none" w:sz="0" w:space="0" w:color="auto"/>
                    <w:left w:val="none" w:sz="0" w:space="0" w:color="auto"/>
                    <w:bottom w:val="none" w:sz="0" w:space="0" w:color="auto"/>
                    <w:right w:val="none" w:sz="0" w:space="0" w:color="auto"/>
                  </w:divBdr>
                </w:div>
              </w:divsChild>
            </w:div>
            <w:div w:id="1049262930">
              <w:marLeft w:val="0"/>
              <w:marRight w:val="0"/>
              <w:marTop w:val="0"/>
              <w:marBottom w:val="0"/>
              <w:divBdr>
                <w:top w:val="none" w:sz="0" w:space="0" w:color="auto"/>
                <w:left w:val="none" w:sz="0" w:space="0" w:color="auto"/>
                <w:bottom w:val="none" w:sz="0" w:space="0" w:color="auto"/>
                <w:right w:val="none" w:sz="0" w:space="0" w:color="auto"/>
              </w:divBdr>
            </w:div>
            <w:div w:id="627512685">
              <w:marLeft w:val="0"/>
              <w:marRight w:val="0"/>
              <w:marTop w:val="0"/>
              <w:marBottom w:val="0"/>
              <w:divBdr>
                <w:top w:val="none" w:sz="0" w:space="0" w:color="auto"/>
                <w:left w:val="none" w:sz="0" w:space="0" w:color="auto"/>
                <w:bottom w:val="none" w:sz="0" w:space="0" w:color="auto"/>
                <w:right w:val="none" w:sz="0" w:space="0" w:color="auto"/>
              </w:divBdr>
            </w:div>
            <w:div w:id="2038381833">
              <w:marLeft w:val="0"/>
              <w:marRight w:val="0"/>
              <w:marTop w:val="0"/>
              <w:marBottom w:val="0"/>
              <w:divBdr>
                <w:top w:val="none" w:sz="0" w:space="0" w:color="auto"/>
                <w:left w:val="none" w:sz="0" w:space="0" w:color="auto"/>
                <w:bottom w:val="none" w:sz="0" w:space="0" w:color="auto"/>
                <w:right w:val="none" w:sz="0" w:space="0" w:color="auto"/>
              </w:divBdr>
            </w:div>
            <w:div w:id="433403526">
              <w:marLeft w:val="0"/>
              <w:marRight w:val="0"/>
              <w:marTop w:val="0"/>
              <w:marBottom w:val="0"/>
              <w:divBdr>
                <w:top w:val="none" w:sz="0" w:space="0" w:color="auto"/>
                <w:left w:val="none" w:sz="0" w:space="0" w:color="auto"/>
                <w:bottom w:val="none" w:sz="0" w:space="0" w:color="auto"/>
                <w:right w:val="none" w:sz="0" w:space="0" w:color="auto"/>
              </w:divBdr>
            </w:div>
            <w:div w:id="955067809">
              <w:marLeft w:val="0"/>
              <w:marRight w:val="0"/>
              <w:marTop w:val="0"/>
              <w:marBottom w:val="0"/>
              <w:divBdr>
                <w:top w:val="none" w:sz="0" w:space="0" w:color="auto"/>
                <w:left w:val="none" w:sz="0" w:space="0" w:color="auto"/>
                <w:bottom w:val="none" w:sz="0" w:space="0" w:color="auto"/>
                <w:right w:val="none" w:sz="0" w:space="0" w:color="auto"/>
              </w:divBdr>
            </w:div>
            <w:div w:id="710879728">
              <w:marLeft w:val="0"/>
              <w:marRight w:val="0"/>
              <w:marTop w:val="0"/>
              <w:marBottom w:val="0"/>
              <w:divBdr>
                <w:top w:val="none" w:sz="0" w:space="0" w:color="auto"/>
                <w:left w:val="none" w:sz="0" w:space="0" w:color="auto"/>
                <w:bottom w:val="none" w:sz="0" w:space="0" w:color="auto"/>
                <w:right w:val="none" w:sz="0" w:space="0" w:color="auto"/>
              </w:divBdr>
              <w:divsChild>
                <w:div w:id="545873731">
                  <w:marLeft w:val="0"/>
                  <w:marRight w:val="0"/>
                  <w:marTop w:val="0"/>
                  <w:marBottom w:val="300"/>
                  <w:divBdr>
                    <w:top w:val="none" w:sz="0" w:space="0" w:color="auto"/>
                    <w:left w:val="none" w:sz="0" w:space="0" w:color="auto"/>
                    <w:bottom w:val="none" w:sz="0" w:space="0" w:color="auto"/>
                    <w:right w:val="none" w:sz="0" w:space="0" w:color="auto"/>
                  </w:divBdr>
                </w:div>
              </w:divsChild>
            </w:div>
            <w:div w:id="1869486256">
              <w:marLeft w:val="0"/>
              <w:marRight w:val="0"/>
              <w:marTop w:val="0"/>
              <w:marBottom w:val="0"/>
              <w:divBdr>
                <w:top w:val="none" w:sz="0" w:space="0" w:color="auto"/>
                <w:left w:val="none" w:sz="0" w:space="0" w:color="auto"/>
                <w:bottom w:val="none" w:sz="0" w:space="0" w:color="auto"/>
                <w:right w:val="none" w:sz="0" w:space="0" w:color="auto"/>
              </w:divBdr>
            </w:div>
            <w:div w:id="551385931">
              <w:marLeft w:val="0"/>
              <w:marRight w:val="0"/>
              <w:marTop w:val="0"/>
              <w:marBottom w:val="0"/>
              <w:divBdr>
                <w:top w:val="none" w:sz="0" w:space="0" w:color="auto"/>
                <w:left w:val="none" w:sz="0" w:space="0" w:color="auto"/>
                <w:bottom w:val="none" w:sz="0" w:space="0" w:color="auto"/>
                <w:right w:val="none" w:sz="0" w:space="0" w:color="auto"/>
              </w:divBdr>
            </w:div>
          </w:divsChild>
        </w:div>
        <w:div w:id="378015600">
          <w:marLeft w:val="0"/>
          <w:marRight w:val="0"/>
          <w:marTop w:val="0"/>
          <w:marBottom w:val="0"/>
          <w:divBdr>
            <w:top w:val="none" w:sz="0" w:space="0" w:color="auto"/>
            <w:left w:val="none" w:sz="0" w:space="0" w:color="auto"/>
            <w:bottom w:val="none" w:sz="0" w:space="0" w:color="auto"/>
            <w:right w:val="none" w:sz="0" w:space="0" w:color="auto"/>
          </w:divBdr>
          <w:divsChild>
            <w:div w:id="1351838191">
              <w:marLeft w:val="0"/>
              <w:marRight w:val="0"/>
              <w:marTop w:val="0"/>
              <w:marBottom w:val="300"/>
              <w:divBdr>
                <w:top w:val="none" w:sz="0" w:space="0" w:color="auto"/>
                <w:left w:val="none" w:sz="0" w:space="0" w:color="auto"/>
                <w:bottom w:val="none" w:sz="0" w:space="0" w:color="auto"/>
                <w:right w:val="none" w:sz="0" w:space="0" w:color="auto"/>
              </w:divBdr>
            </w:div>
          </w:divsChild>
        </w:div>
        <w:div w:id="1957835523">
          <w:marLeft w:val="0"/>
          <w:marRight w:val="0"/>
          <w:marTop w:val="0"/>
          <w:marBottom w:val="0"/>
          <w:divBdr>
            <w:top w:val="none" w:sz="0" w:space="0" w:color="auto"/>
            <w:left w:val="none" w:sz="0" w:space="0" w:color="auto"/>
            <w:bottom w:val="none" w:sz="0" w:space="0" w:color="auto"/>
            <w:right w:val="none" w:sz="0" w:space="0" w:color="auto"/>
          </w:divBdr>
          <w:divsChild>
            <w:div w:id="1167330361">
              <w:marLeft w:val="0"/>
              <w:marRight w:val="0"/>
              <w:marTop w:val="0"/>
              <w:marBottom w:val="300"/>
              <w:divBdr>
                <w:top w:val="none" w:sz="0" w:space="0" w:color="auto"/>
                <w:left w:val="none" w:sz="0" w:space="0" w:color="auto"/>
                <w:bottom w:val="none" w:sz="0" w:space="0" w:color="auto"/>
                <w:right w:val="none" w:sz="0" w:space="0" w:color="auto"/>
              </w:divBdr>
            </w:div>
            <w:div w:id="1866403085">
              <w:marLeft w:val="0"/>
              <w:marRight w:val="0"/>
              <w:marTop w:val="0"/>
              <w:marBottom w:val="0"/>
              <w:divBdr>
                <w:top w:val="none" w:sz="0" w:space="0" w:color="auto"/>
                <w:left w:val="none" w:sz="0" w:space="0" w:color="auto"/>
                <w:bottom w:val="none" w:sz="0" w:space="0" w:color="auto"/>
                <w:right w:val="none" w:sz="0" w:space="0" w:color="auto"/>
              </w:divBdr>
            </w:div>
            <w:div w:id="965350549">
              <w:marLeft w:val="0"/>
              <w:marRight w:val="0"/>
              <w:marTop w:val="0"/>
              <w:marBottom w:val="0"/>
              <w:divBdr>
                <w:top w:val="none" w:sz="0" w:space="0" w:color="auto"/>
                <w:left w:val="none" w:sz="0" w:space="0" w:color="auto"/>
                <w:bottom w:val="none" w:sz="0" w:space="0" w:color="auto"/>
                <w:right w:val="none" w:sz="0" w:space="0" w:color="auto"/>
              </w:divBdr>
            </w:div>
            <w:div w:id="554464649">
              <w:marLeft w:val="0"/>
              <w:marRight w:val="0"/>
              <w:marTop w:val="0"/>
              <w:marBottom w:val="0"/>
              <w:divBdr>
                <w:top w:val="none" w:sz="0" w:space="0" w:color="auto"/>
                <w:left w:val="none" w:sz="0" w:space="0" w:color="auto"/>
                <w:bottom w:val="none" w:sz="0" w:space="0" w:color="auto"/>
                <w:right w:val="none" w:sz="0" w:space="0" w:color="auto"/>
              </w:divBdr>
            </w:div>
            <w:div w:id="1188252213">
              <w:marLeft w:val="0"/>
              <w:marRight w:val="0"/>
              <w:marTop w:val="0"/>
              <w:marBottom w:val="0"/>
              <w:divBdr>
                <w:top w:val="none" w:sz="0" w:space="0" w:color="auto"/>
                <w:left w:val="none" w:sz="0" w:space="0" w:color="auto"/>
                <w:bottom w:val="none" w:sz="0" w:space="0" w:color="auto"/>
                <w:right w:val="none" w:sz="0" w:space="0" w:color="auto"/>
              </w:divBdr>
            </w:div>
          </w:divsChild>
        </w:div>
        <w:div w:id="258685404">
          <w:marLeft w:val="0"/>
          <w:marRight w:val="0"/>
          <w:marTop w:val="0"/>
          <w:marBottom w:val="0"/>
          <w:divBdr>
            <w:top w:val="none" w:sz="0" w:space="0" w:color="auto"/>
            <w:left w:val="none" w:sz="0" w:space="0" w:color="auto"/>
            <w:bottom w:val="none" w:sz="0" w:space="0" w:color="auto"/>
            <w:right w:val="none" w:sz="0" w:space="0" w:color="auto"/>
          </w:divBdr>
          <w:divsChild>
            <w:div w:id="66269255">
              <w:marLeft w:val="0"/>
              <w:marRight w:val="0"/>
              <w:marTop w:val="0"/>
              <w:marBottom w:val="300"/>
              <w:divBdr>
                <w:top w:val="none" w:sz="0" w:space="0" w:color="auto"/>
                <w:left w:val="none" w:sz="0" w:space="0" w:color="auto"/>
                <w:bottom w:val="none" w:sz="0" w:space="0" w:color="auto"/>
                <w:right w:val="none" w:sz="0" w:space="0" w:color="auto"/>
              </w:divBdr>
            </w:div>
            <w:div w:id="834958386">
              <w:marLeft w:val="0"/>
              <w:marRight w:val="0"/>
              <w:marTop w:val="0"/>
              <w:marBottom w:val="0"/>
              <w:divBdr>
                <w:top w:val="none" w:sz="0" w:space="0" w:color="auto"/>
                <w:left w:val="none" w:sz="0" w:space="0" w:color="auto"/>
                <w:bottom w:val="none" w:sz="0" w:space="0" w:color="auto"/>
                <w:right w:val="none" w:sz="0" w:space="0" w:color="auto"/>
              </w:divBdr>
              <w:divsChild>
                <w:div w:id="992291247">
                  <w:marLeft w:val="0"/>
                  <w:marRight w:val="0"/>
                  <w:marTop w:val="0"/>
                  <w:marBottom w:val="300"/>
                  <w:divBdr>
                    <w:top w:val="none" w:sz="0" w:space="0" w:color="auto"/>
                    <w:left w:val="none" w:sz="0" w:space="0" w:color="auto"/>
                    <w:bottom w:val="none" w:sz="0" w:space="0" w:color="auto"/>
                    <w:right w:val="none" w:sz="0" w:space="0" w:color="auto"/>
                  </w:divBdr>
                </w:div>
              </w:divsChild>
            </w:div>
            <w:div w:id="1215851254">
              <w:marLeft w:val="0"/>
              <w:marRight w:val="0"/>
              <w:marTop w:val="0"/>
              <w:marBottom w:val="0"/>
              <w:divBdr>
                <w:top w:val="none" w:sz="0" w:space="0" w:color="auto"/>
                <w:left w:val="none" w:sz="0" w:space="0" w:color="auto"/>
                <w:bottom w:val="none" w:sz="0" w:space="0" w:color="auto"/>
                <w:right w:val="none" w:sz="0" w:space="0" w:color="auto"/>
              </w:divBdr>
            </w:div>
            <w:div w:id="406197524">
              <w:marLeft w:val="0"/>
              <w:marRight w:val="0"/>
              <w:marTop w:val="0"/>
              <w:marBottom w:val="0"/>
              <w:divBdr>
                <w:top w:val="none" w:sz="0" w:space="0" w:color="auto"/>
                <w:left w:val="none" w:sz="0" w:space="0" w:color="auto"/>
                <w:bottom w:val="none" w:sz="0" w:space="0" w:color="auto"/>
                <w:right w:val="none" w:sz="0" w:space="0" w:color="auto"/>
              </w:divBdr>
            </w:div>
            <w:div w:id="105196781">
              <w:marLeft w:val="0"/>
              <w:marRight w:val="0"/>
              <w:marTop w:val="0"/>
              <w:marBottom w:val="0"/>
              <w:divBdr>
                <w:top w:val="none" w:sz="0" w:space="0" w:color="auto"/>
                <w:left w:val="none" w:sz="0" w:space="0" w:color="auto"/>
                <w:bottom w:val="none" w:sz="0" w:space="0" w:color="auto"/>
                <w:right w:val="none" w:sz="0" w:space="0" w:color="auto"/>
              </w:divBdr>
              <w:divsChild>
                <w:div w:id="617757256">
                  <w:marLeft w:val="0"/>
                  <w:marRight w:val="0"/>
                  <w:marTop w:val="0"/>
                  <w:marBottom w:val="300"/>
                  <w:divBdr>
                    <w:top w:val="none" w:sz="0" w:space="0" w:color="auto"/>
                    <w:left w:val="none" w:sz="0" w:space="0" w:color="auto"/>
                    <w:bottom w:val="none" w:sz="0" w:space="0" w:color="auto"/>
                    <w:right w:val="none" w:sz="0" w:space="0" w:color="auto"/>
                  </w:divBdr>
                </w:div>
              </w:divsChild>
            </w:div>
            <w:div w:id="438526857">
              <w:marLeft w:val="0"/>
              <w:marRight w:val="0"/>
              <w:marTop w:val="0"/>
              <w:marBottom w:val="0"/>
              <w:divBdr>
                <w:top w:val="none" w:sz="0" w:space="0" w:color="auto"/>
                <w:left w:val="none" w:sz="0" w:space="0" w:color="auto"/>
                <w:bottom w:val="none" w:sz="0" w:space="0" w:color="auto"/>
                <w:right w:val="none" w:sz="0" w:space="0" w:color="auto"/>
              </w:divBdr>
            </w:div>
            <w:div w:id="1027439395">
              <w:marLeft w:val="0"/>
              <w:marRight w:val="0"/>
              <w:marTop w:val="0"/>
              <w:marBottom w:val="0"/>
              <w:divBdr>
                <w:top w:val="none" w:sz="0" w:space="0" w:color="auto"/>
                <w:left w:val="none" w:sz="0" w:space="0" w:color="auto"/>
                <w:bottom w:val="none" w:sz="0" w:space="0" w:color="auto"/>
                <w:right w:val="none" w:sz="0" w:space="0" w:color="auto"/>
              </w:divBdr>
              <w:divsChild>
                <w:div w:id="884412619">
                  <w:marLeft w:val="0"/>
                  <w:marRight w:val="0"/>
                  <w:marTop w:val="0"/>
                  <w:marBottom w:val="300"/>
                  <w:divBdr>
                    <w:top w:val="none" w:sz="0" w:space="0" w:color="auto"/>
                    <w:left w:val="none" w:sz="0" w:space="0" w:color="auto"/>
                    <w:bottom w:val="none" w:sz="0" w:space="0" w:color="auto"/>
                    <w:right w:val="none" w:sz="0" w:space="0" w:color="auto"/>
                  </w:divBdr>
                </w:div>
              </w:divsChild>
            </w:div>
            <w:div w:id="2095398072">
              <w:marLeft w:val="0"/>
              <w:marRight w:val="0"/>
              <w:marTop w:val="0"/>
              <w:marBottom w:val="0"/>
              <w:divBdr>
                <w:top w:val="none" w:sz="0" w:space="0" w:color="auto"/>
                <w:left w:val="none" w:sz="0" w:space="0" w:color="auto"/>
                <w:bottom w:val="none" w:sz="0" w:space="0" w:color="auto"/>
                <w:right w:val="none" w:sz="0" w:space="0" w:color="auto"/>
              </w:divBdr>
              <w:divsChild>
                <w:div w:id="516237855">
                  <w:marLeft w:val="0"/>
                  <w:marRight w:val="0"/>
                  <w:marTop w:val="0"/>
                  <w:marBottom w:val="300"/>
                  <w:divBdr>
                    <w:top w:val="none" w:sz="0" w:space="0" w:color="auto"/>
                    <w:left w:val="none" w:sz="0" w:space="0" w:color="auto"/>
                    <w:bottom w:val="none" w:sz="0" w:space="0" w:color="auto"/>
                    <w:right w:val="none" w:sz="0" w:space="0" w:color="auto"/>
                  </w:divBdr>
                </w:div>
              </w:divsChild>
            </w:div>
            <w:div w:id="131675086">
              <w:marLeft w:val="0"/>
              <w:marRight w:val="0"/>
              <w:marTop w:val="0"/>
              <w:marBottom w:val="0"/>
              <w:divBdr>
                <w:top w:val="none" w:sz="0" w:space="0" w:color="auto"/>
                <w:left w:val="none" w:sz="0" w:space="0" w:color="auto"/>
                <w:bottom w:val="none" w:sz="0" w:space="0" w:color="auto"/>
                <w:right w:val="none" w:sz="0" w:space="0" w:color="auto"/>
              </w:divBdr>
              <w:divsChild>
                <w:div w:id="1795640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4371242">
          <w:marLeft w:val="0"/>
          <w:marRight w:val="0"/>
          <w:marTop w:val="0"/>
          <w:marBottom w:val="0"/>
          <w:divBdr>
            <w:top w:val="none" w:sz="0" w:space="0" w:color="auto"/>
            <w:left w:val="none" w:sz="0" w:space="0" w:color="auto"/>
            <w:bottom w:val="none" w:sz="0" w:space="0" w:color="auto"/>
            <w:right w:val="none" w:sz="0" w:space="0" w:color="auto"/>
          </w:divBdr>
          <w:divsChild>
            <w:div w:id="942612608">
              <w:marLeft w:val="0"/>
              <w:marRight w:val="0"/>
              <w:marTop w:val="0"/>
              <w:marBottom w:val="300"/>
              <w:divBdr>
                <w:top w:val="none" w:sz="0" w:space="0" w:color="auto"/>
                <w:left w:val="none" w:sz="0" w:space="0" w:color="auto"/>
                <w:bottom w:val="none" w:sz="0" w:space="0" w:color="auto"/>
                <w:right w:val="none" w:sz="0" w:space="0" w:color="auto"/>
              </w:divBdr>
            </w:div>
          </w:divsChild>
        </w:div>
        <w:div w:id="233203575">
          <w:marLeft w:val="0"/>
          <w:marRight w:val="0"/>
          <w:marTop w:val="0"/>
          <w:marBottom w:val="0"/>
          <w:divBdr>
            <w:top w:val="none" w:sz="0" w:space="0" w:color="auto"/>
            <w:left w:val="none" w:sz="0" w:space="0" w:color="auto"/>
            <w:bottom w:val="none" w:sz="0" w:space="0" w:color="auto"/>
            <w:right w:val="none" w:sz="0" w:space="0" w:color="auto"/>
          </w:divBdr>
          <w:divsChild>
            <w:div w:id="1781561344">
              <w:marLeft w:val="0"/>
              <w:marRight w:val="0"/>
              <w:marTop w:val="0"/>
              <w:marBottom w:val="0"/>
              <w:divBdr>
                <w:top w:val="none" w:sz="0" w:space="0" w:color="auto"/>
                <w:left w:val="none" w:sz="0" w:space="0" w:color="auto"/>
                <w:bottom w:val="none" w:sz="0" w:space="0" w:color="auto"/>
                <w:right w:val="none" w:sz="0" w:space="0" w:color="auto"/>
              </w:divBdr>
            </w:div>
            <w:div w:id="1085107509">
              <w:marLeft w:val="0"/>
              <w:marRight w:val="0"/>
              <w:marTop w:val="0"/>
              <w:marBottom w:val="0"/>
              <w:divBdr>
                <w:top w:val="none" w:sz="0" w:space="0" w:color="auto"/>
                <w:left w:val="none" w:sz="0" w:space="0" w:color="auto"/>
                <w:bottom w:val="none" w:sz="0" w:space="0" w:color="auto"/>
                <w:right w:val="none" w:sz="0" w:space="0" w:color="auto"/>
              </w:divBdr>
            </w:div>
            <w:div w:id="569847855">
              <w:marLeft w:val="0"/>
              <w:marRight w:val="0"/>
              <w:marTop w:val="0"/>
              <w:marBottom w:val="0"/>
              <w:divBdr>
                <w:top w:val="none" w:sz="0" w:space="0" w:color="auto"/>
                <w:left w:val="none" w:sz="0" w:space="0" w:color="auto"/>
                <w:bottom w:val="none" w:sz="0" w:space="0" w:color="auto"/>
                <w:right w:val="none" w:sz="0" w:space="0" w:color="auto"/>
              </w:divBdr>
            </w:div>
            <w:div w:id="239872858">
              <w:marLeft w:val="0"/>
              <w:marRight w:val="0"/>
              <w:marTop w:val="0"/>
              <w:marBottom w:val="0"/>
              <w:divBdr>
                <w:top w:val="none" w:sz="0" w:space="0" w:color="auto"/>
                <w:left w:val="none" w:sz="0" w:space="0" w:color="auto"/>
                <w:bottom w:val="none" w:sz="0" w:space="0" w:color="auto"/>
                <w:right w:val="none" w:sz="0" w:space="0" w:color="auto"/>
              </w:divBdr>
            </w:div>
            <w:div w:id="668488593">
              <w:marLeft w:val="0"/>
              <w:marRight w:val="0"/>
              <w:marTop w:val="0"/>
              <w:marBottom w:val="0"/>
              <w:divBdr>
                <w:top w:val="none" w:sz="0" w:space="0" w:color="auto"/>
                <w:left w:val="none" w:sz="0" w:space="0" w:color="auto"/>
                <w:bottom w:val="none" w:sz="0" w:space="0" w:color="auto"/>
                <w:right w:val="none" w:sz="0" w:space="0" w:color="auto"/>
              </w:divBdr>
            </w:div>
            <w:div w:id="2120372216">
              <w:marLeft w:val="0"/>
              <w:marRight w:val="0"/>
              <w:marTop w:val="0"/>
              <w:marBottom w:val="0"/>
              <w:divBdr>
                <w:top w:val="none" w:sz="0" w:space="0" w:color="auto"/>
                <w:left w:val="none" w:sz="0" w:space="0" w:color="auto"/>
                <w:bottom w:val="none" w:sz="0" w:space="0" w:color="auto"/>
                <w:right w:val="none" w:sz="0" w:space="0" w:color="auto"/>
              </w:divBdr>
            </w:div>
          </w:divsChild>
        </w:div>
        <w:div w:id="1879857850">
          <w:marLeft w:val="0"/>
          <w:marRight w:val="0"/>
          <w:marTop w:val="0"/>
          <w:marBottom w:val="0"/>
          <w:divBdr>
            <w:top w:val="none" w:sz="0" w:space="0" w:color="auto"/>
            <w:left w:val="none" w:sz="0" w:space="0" w:color="auto"/>
            <w:bottom w:val="none" w:sz="0" w:space="0" w:color="auto"/>
            <w:right w:val="none" w:sz="0" w:space="0" w:color="auto"/>
          </w:divBdr>
        </w:div>
        <w:div w:id="363871485">
          <w:marLeft w:val="0"/>
          <w:marRight w:val="0"/>
          <w:marTop w:val="0"/>
          <w:marBottom w:val="0"/>
          <w:divBdr>
            <w:top w:val="none" w:sz="0" w:space="0" w:color="auto"/>
            <w:left w:val="none" w:sz="0" w:space="0" w:color="auto"/>
            <w:bottom w:val="none" w:sz="0" w:space="0" w:color="auto"/>
            <w:right w:val="none" w:sz="0" w:space="0" w:color="auto"/>
          </w:divBdr>
          <w:divsChild>
            <w:div w:id="872885077">
              <w:marLeft w:val="0"/>
              <w:marRight w:val="0"/>
              <w:marTop w:val="0"/>
              <w:marBottom w:val="0"/>
              <w:divBdr>
                <w:top w:val="none" w:sz="0" w:space="0" w:color="auto"/>
                <w:left w:val="none" w:sz="0" w:space="0" w:color="auto"/>
                <w:bottom w:val="none" w:sz="0" w:space="0" w:color="auto"/>
                <w:right w:val="none" w:sz="0" w:space="0" w:color="auto"/>
              </w:divBdr>
            </w:div>
            <w:div w:id="1639917204">
              <w:marLeft w:val="0"/>
              <w:marRight w:val="0"/>
              <w:marTop w:val="0"/>
              <w:marBottom w:val="0"/>
              <w:divBdr>
                <w:top w:val="none" w:sz="0" w:space="0" w:color="auto"/>
                <w:left w:val="none" w:sz="0" w:space="0" w:color="auto"/>
                <w:bottom w:val="none" w:sz="0" w:space="0" w:color="auto"/>
                <w:right w:val="none" w:sz="0" w:space="0" w:color="auto"/>
              </w:divBdr>
            </w:div>
            <w:div w:id="424376673">
              <w:marLeft w:val="0"/>
              <w:marRight w:val="0"/>
              <w:marTop w:val="0"/>
              <w:marBottom w:val="0"/>
              <w:divBdr>
                <w:top w:val="none" w:sz="0" w:space="0" w:color="auto"/>
                <w:left w:val="none" w:sz="0" w:space="0" w:color="auto"/>
                <w:bottom w:val="none" w:sz="0" w:space="0" w:color="auto"/>
                <w:right w:val="none" w:sz="0" w:space="0" w:color="auto"/>
              </w:divBdr>
            </w:div>
            <w:div w:id="1632327702">
              <w:marLeft w:val="0"/>
              <w:marRight w:val="0"/>
              <w:marTop w:val="0"/>
              <w:marBottom w:val="0"/>
              <w:divBdr>
                <w:top w:val="none" w:sz="0" w:space="0" w:color="auto"/>
                <w:left w:val="none" w:sz="0" w:space="0" w:color="auto"/>
                <w:bottom w:val="none" w:sz="0" w:space="0" w:color="auto"/>
                <w:right w:val="none" w:sz="0" w:space="0" w:color="auto"/>
              </w:divBdr>
              <w:divsChild>
                <w:div w:id="448863333">
                  <w:marLeft w:val="0"/>
                  <w:marRight w:val="0"/>
                  <w:marTop w:val="0"/>
                  <w:marBottom w:val="300"/>
                  <w:divBdr>
                    <w:top w:val="none" w:sz="0" w:space="0" w:color="auto"/>
                    <w:left w:val="none" w:sz="0" w:space="0" w:color="auto"/>
                    <w:bottom w:val="none" w:sz="0" w:space="0" w:color="auto"/>
                    <w:right w:val="none" w:sz="0" w:space="0" w:color="auto"/>
                  </w:divBdr>
                </w:div>
              </w:divsChild>
            </w:div>
            <w:div w:id="437139592">
              <w:marLeft w:val="0"/>
              <w:marRight w:val="0"/>
              <w:marTop w:val="0"/>
              <w:marBottom w:val="0"/>
              <w:divBdr>
                <w:top w:val="none" w:sz="0" w:space="0" w:color="auto"/>
                <w:left w:val="none" w:sz="0" w:space="0" w:color="auto"/>
                <w:bottom w:val="none" w:sz="0" w:space="0" w:color="auto"/>
                <w:right w:val="none" w:sz="0" w:space="0" w:color="auto"/>
              </w:divBdr>
              <w:divsChild>
                <w:div w:id="1633637733">
                  <w:marLeft w:val="0"/>
                  <w:marRight w:val="0"/>
                  <w:marTop w:val="0"/>
                  <w:marBottom w:val="300"/>
                  <w:divBdr>
                    <w:top w:val="none" w:sz="0" w:space="0" w:color="auto"/>
                    <w:left w:val="none" w:sz="0" w:space="0" w:color="auto"/>
                    <w:bottom w:val="none" w:sz="0" w:space="0" w:color="auto"/>
                    <w:right w:val="none" w:sz="0" w:space="0" w:color="auto"/>
                  </w:divBdr>
                </w:div>
              </w:divsChild>
            </w:div>
            <w:div w:id="1842619478">
              <w:marLeft w:val="0"/>
              <w:marRight w:val="0"/>
              <w:marTop w:val="0"/>
              <w:marBottom w:val="0"/>
              <w:divBdr>
                <w:top w:val="none" w:sz="0" w:space="0" w:color="auto"/>
                <w:left w:val="none" w:sz="0" w:space="0" w:color="auto"/>
                <w:bottom w:val="none" w:sz="0" w:space="0" w:color="auto"/>
                <w:right w:val="none" w:sz="0" w:space="0" w:color="auto"/>
              </w:divBdr>
              <w:divsChild>
                <w:div w:id="1162507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0714613">
          <w:marLeft w:val="0"/>
          <w:marRight w:val="0"/>
          <w:marTop w:val="0"/>
          <w:marBottom w:val="0"/>
          <w:divBdr>
            <w:top w:val="none" w:sz="0" w:space="0" w:color="auto"/>
            <w:left w:val="none" w:sz="0" w:space="0" w:color="auto"/>
            <w:bottom w:val="none" w:sz="0" w:space="0" w:color="auto"/>
            <w:right w:val="none" w:sz="0" w:space="0" w:color="auto"/>
          </w:divBdr>
        </w:div>
        <w:div w:id="68120449">
          <w:marLeft w:val="0"/>
          <w:marRight w:val="0"/>
          <w:marTop w:val="0"/>
          <w:marBottom w:val="0"/>
          <w:divBdr>
            <w:top w:val="none" w:sz="0" w:space="0" w:color="auto"/>
            <w:left w:val="none" w:sz="0" w:space="0" w:color="auto"/>
            <w:bottom w:val="none" w:sz="0" w:space="0" w:color="auto"/>
            <w:right w:val="none" w:sz="0" w:space="0" w:color="auto"/>
          </w:divBdr>
        </w:div>
        <w:div w:id="521087968">
          <w:marLeft w:val="0"/>
          <w:marRight w:val="0"/>
          <w:marTop w:val="0"/>
          <w:marBottom w:val="0"/>
          <w:divBdr>
            <w:top w:val="none" w:sz="0" w:space="0" w:color="auto"/>
            <w:left w:val="none" w:sz="0" w:space="0" w:color="auto"/>
            <w:bottom w:val="none" w:sz="0" w:space="0" w:color="auto"/>
            <w:right w:val="none" w:sz="0" w:space="0" w:color="auto"/>
          </w:divBdr>
          <w:divsChild>
            <w:div w:id="1355302749">
              <w:marLeft w:val="0"/>
              <w:marRight w:val="0"/>
              <w:marTop w:val="0"/>
              <w:marBottom w:val="0"/>
              <w:divBdr>
                <w:top w:val="none" w:sz="0" w:space="0" w:color="auto"/>
                <w:left w:val="none" w:sz="0" w:space="0" w:color="auto"/>
                <w:bottom w:val="none" w:sz="0" w:space="0" w:color="auto"/>
                <w:right w:val="none" w:sz="0" w:space="0" w:color="auto"/>
              </w:divBdr>
            </w:div>
            <w:div w:id="1263487910">
              <w:marLeft w:val="0"/>
              <w:marRight w:val="0"/>
              <w:marTop w:val="0"/>
              <w:marBottom w:val="0"/>
              <w:divBdr>
                <w:top w:val="none" w:sz="0" w:space="0" w:color="auto"/>
                <w:left w:val="none" w:sz="0" w:space="0" w:color="auto"/>
                <w:bottom w:val="none" w:sz="0" w:space="0" w:color="auto"/>
                <w:right w:val="none" w:sz="0" w:space="0" w:color="auto"/>
              </w:divBdr>
            </w:div>
            <w:div w:id="1033766171">
              <w:marLeft w:val="0"/>
              <w:marRight w:val="0"/>
              <w:marTop w:val="0"/>
              <w:marBottom w:val="0"/>
              <w:divBdr>
                <w:top w:val="none" w:sz="0" w:space="0" w:color="auto"/>
                <w:left w:val="none" w:sz="0" w:space="0" w:color="auto"/>
                <w:bottom w:val="none" w:sz="0" w:space="0" w:color="auto"/>
                <w:right w:val="none" w:sz="0" w:space="0" w:color="auto"/>
              </w:divBdr>
            </w:div>
            <w:div w:id="1623075707">
              <w:marLeft w:val="0"/>
              <w:marRight w:val="0"/>
              <w:marTop w:val="0"/>
              <w:marBottom w:val="0"/>
              <w:divBdr>
                <w:top w:val="none" w:sz="0" w:space="0" w:color="auto"/>
                <w:left w:val="none" w:sz="0" w:space="0" w:color="auto"/>
                <w:bottom w:val="none" w:sz="0" w:space="0" w:color="auto"/>
                <w:right w:val="none" w:sz="0" w:space="0" w:color="auto"/>
              </w:divBdr>
            </w:div>
            <w:div w:id="802693293">
              <w:marLeft w:val="0"/>
              <w:marRight w:val="0"/>
              <w:marTop w:val="0"/>
              <w:marBottom w:val="0"/>
              <w:divBdr>
                <w:top w:val="none" w:sz="0" w:space="0" w:color="auto"/>
                <w:left w:val="none" w:sz="0" w:space="0" w:color="auto"/>
                <w:bottom w:val="none" w:sz="0" w:space="0" w:color="auto"/>
                <w:right w:val="none" w:sz="0" w:space="0" w:color="auto"/>
              </w:divBdr>
            </w:div>
          </w:divsChild>
        </w:div>
        <w:div w:id="240794347">
          <w:marLeft w:val="0"/>
          <w:marRight w:val="0"/>
          <w:marTop w:val="0"/>
          <w:marBottom w:val="0"/>
          <w:divBdr>
            <w:top w:val="none" w:sz="0" w:space="0" w:color="auto"/>
            <w:left w:val="none" w:sz="0" w:space="0" w:color="auto"/>
            <w:bottom w:val="none" w:sz="0" w:space="0" w:color="auto"/>
            <w:right w:val="none" w:sz="0" w:space="0" w:color="auto"/>
          </w:divBdr>
          <w:divsChild>
            <w:div w:id="1277328439">
              <w:marLeft w:val="0"/>
              <w:marRight w:val="0"/>
              <w:marTop w:val="0"/>
              <w:marBottom w:val="0"/>
              <w:divBdr>
                <w:top w:val="none" w:sz="0" w:space="0" w:color="auto"/>
                <w:left w:val="none" w:sz="0" w:space="0" w:color="auto"/>
                <w:bottom w:val="none" w:sz="0" w:space="0" w:color="auto"/>
                <w:right w:val="none" w:sz="0" w:space="0" w:color="auto"/>
              </w:divBdr>
            </w:div>
            <w:div w:id="1737849837">
              <w:marLeft w:val="0"/>
              <w:marRight w:val="0"/>
              <w:marTop w:val="0"/>
              <w:marBottom w:val="0"/>
              <w:divBdr>
                <w:top w:val="none" w:sz="0" w:space="0" w:color="auto"/>
                <w:left w:val="none" w:sz="0" w:space="0" w:color="auto"/>
                <w:bottom w:val="none" w:sz="0" w:space="0" w:color="auto"/>
                <w:right w:val="none" w:sz="0" w:space="0" w:color="auto"/>
              </w:divBdr>
            </w:div>
            <w:div w:id="1725909218">
              <w:marLeft w:val="0"/>
              <w:marRight w:val="0"/>
              <w:marTop w:val="0"/>
              <w:marBottom w:val="0"/>
              <w:divBdr>
                <w:top w:val="none" w:sz="0" w:space="0" w:color="auto"/>
                <w:left w:val="none" w:sz="0" w:space="0" w:color="auto"/>
                <w:bottom w:val="none" w:sz="0" w:space="0" w:color="auto"/>
                <w:right w:val="none" w:sz="0" w:space="0" w:color="auto"/>
              </w:divBdr>
            </w:div>
            <w:div w:id="419179655">
              <w:marLeft w:val="0"/>
              <w:marRight w:val="0"/>
              <w:marTop w:val="0"/>
              <w:marBottom w:val="0"/>
              <w:divBdr>
                <w:top w:val="none" w:sz="0" w:space="0" w:color="auto"/>
                <w:left w:val="none" w:sz="0" w:space="0" w:color="auto"/>
                <w:bottom w:val="none" w:sz="0" w:space="0" w:color="auto"/>
                <w:right w:val="none" w:sz="0" w:space="0" w:color="auto"/>
              </w:divBdr>
            </w:div>
            <w:div w:id="1253322331">
              <w:marLeft w:val="0"/>
              <w:marRight w:val="0"/>
              <w:marTop w:val="0"/>
              <w:marBottom w:val="0"/>
              <w:divBdr>
                <w:top w:val="none" w:sz="0" w:space="0" w:color="auto"/>
                <w:left w:val="none" w:sz="0" w:space="0" w:color="auto"/>
                <w:bottom w:val="none" w:sz="0" w:space="0" w:color="auto"/>
                <w:right w:val="none" w:sz="0" w:space="0" w:color="auto"/>
              </w:divBdr>
            </w:div>
            <w:div w:id="1661812140">
              <w:marLeft w:val="0"/>
              <w:marRight w:val="0"/>
              <w:marTop w:val="0"/>
              <w:marBottom w:val="0"/>
              <w:divBdr>
                <w:top w:val="none" w:sz="0" w:space="0" w:color="auto"/>
                <w:left w:val="none" w:sz="0" w:space="0" w:color="auto"/>
                <w:bottom w:val="none" w:sz="0" w:space="0" w:color="auto"/>
                <w:right w:val="none" w:sz="0" w:space="0" w:color="auto"/>
              </w:divBdr>
            </w:div>
          </w:divsChild>
        </w:div>
        <w:div w:id="1747721497">
          <w:marLeft w:val="0"/>
          <w:marRight w:val="0"/>
          <w:marTop w:val="0"/>
          <w:marBottom w:val="0"/>
          <w:divBdr>
            <w:top w:val="none" w:sz="0" w:space="0" w:color="auto"/>
            <w:left w:val="none" w:sz="0" w:space="0" w:color="auto"/>
            <w:bottom w:val="none" w:sz="0" w:space="0" w:color="auto"/>
            <w:right w:val="none" w:sz="0" w:space="0" w:color="auto"/>
          </w:divBdr>
        </w:div>
        <w:div w:id="1583875058">
          <w:marLeft w:val="0"/>
          <w:marRight w:val="0"/>
          <w:marTop w:val="0"/>
          <w:marBottom w:val="0"/>
          <w:divBdr>
            <w:top w:val="none" w:sz="0" w:space="0" w:color="auto"/>
            <w:left w:val="none" w:sz="0" w:space="0" w:color="auto"/>
            <w:bottom w:val="none" w:sz="0" w:space="0" w:color="auto"/>
            <w:right w:val="none" w:sz="0" w:space="0" w:color="auto"/>
          </w:divBdr>
          <w:divsChild>
            <w:div w:id="1180394705">
              <w:marLeft w:val="0"/>
              <w:marRight w:val="0"/>
              <w:marTop w:val="0"/>
              <w:marBottom w:val="300"/>
              <w:divBdr>
                <w:top w:val="none" w:sz="0" w:space="0" w:color="auto"/>
                <w:left w:val="none" w:sz="0" w:space="0" w:color="auto"/>
                <w:bottom w:val="none" w:sz="0" w:space="0" w:color="auto"/>
                <w:right w:val="none" w:sz="0" w:space="0" w:color="auto"/>
              </w:divBdr>
            </w:div>
            <w:div w:id="1311135138">
              <w:marLeft w:val="0"/>
              <w:marRight w:val="0"/>
              <w:marTop w:val="0"/>
              <w:marBottom w:val="0"/>
              <w:divBdr>
                <w:top w:val="none" w:sz="0" w:space="0" w:color="auto"/>
                <w:left w:val="none" w:sz="0" w:space="0" w:color="auto"/>
                <w:bottom w:val="none" w:sz="0" w:space="0" w:color="auto"/>
                <w:right w:val="none" w:sz="0" w:space="0" w:color="auto"/>
              </w:divBdr>
              <w:divsChild>
                <w:div w:id="1311516063">
                  <w:marLeft w:val="0"/>
                  <w:marRight w:val="0"/>
                  <w:marTop w:val="0"/>
                  <w:marBottom w:val="300"/>
                  <w:divBdr>
                    <w:top w:val="none" w:sz="0" w:space="0" w:color="auto"/>
                    <w:left w:val="none" w:sz="0" w:space="0" w:color="auto"/>
                    <w:bottom w:val="none" w:sz="0" w:space="0" w:color="auto"/>
                    <w:right w:val="none" w:sz="0" w:space="0" w:color="auto"/>
                  </w:divBdr>
                </w:div>
              </w:divsChild>
            </w:div>
            <w:div w:id="340009636">
              <w:marLeft w:val="0"/>
              <w:marRight w:val="0"/>
              <w:marTop w:val="0"/>
              <w:marBottom w:val="0"/>
              <w:divBdr>
                <w:top w:val="none" w:sz="0" w:space="0" w:color="auto"/>
                <w:left w:val="none" w:sz="0" w:space="0" w:color="auto"/>
                <w:bottom w:val="none" w:sz="0" w:space="0" w:color="auto"/>
                <w:right w:val="none" w:sz="0" w:space="0" w:color="auto"/>
              </w:divBdr>
              <w:divsChild>
                <w:div w:id="1543395301">
                  <w:marLeft w:val="0"/>
                  <w:marRight w:val="0"/>
                  <w:marTop w:val="0"/>
                  <w:marBottom w:val="300"/>
                  <w:divBdr>
                    <w:top w:val="none" w:sz="0" w:space="0" w:color="auto"/>
                    <w:left w:val="none" w:sz="0" w:space="0" w:color="auto"/>
                    <w:bottom w:val="none" w:sz="0" w:space="0" w:color="auto"/>
                    <w:right w:val="none" w:sz="0" w:space="0" w:color="auto"/>
                  </w:divBdr>
                </w:div>
              </w:divsChild>
            </w:div>
            <w:div w:id="254048310">
              <w:marLeft w:val="0"/>
              <w:marRight w:val="0"/>
              <w:marTop w:val="0"/>
              <w:marBottom w:val="0"/>
              <w:divBdr>
                <w:top w:val="none" w:sz="0" w:space="0" w:color="auto"/>
                <w:left w:val="none" w:sz="0" w:space="0" w:color="auto"/>
                <w:bottom w:val="none" w:sz="0" w:space="0" w:color="auto"/>
                <w:right w:val="none" w:sz="0" w:space="0" w:color="auto"/>
              </w:divBdr>
            </w:div>
            <w:div w:id="1402018370">
              <w:marLeft w:val="0"/>
              <w:marRight w:val="0"/>
              <w:marTop w:val="0"/>
              <w:marBottom w:val="0"/>
              <w:divBdr>
                <w:top w:val="none" w:sz="0" w:space="0" w:color="auto"/>
                <w:left w:val="none" w:sz="0" w:space="0" w:color="auto"/>
                <w:bottom w:val="none" w:sz="0" w:space="0" w:color="auto"/>
                <w:right w:val="none" w:sz="0" w:space="0" w:color="auto"/>
              </w:divBdr>
              <w:divsChild>
                <w:div w:id="1751390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1476577">
          <w:marLeft w:val="0"/>
          <w:marRight w:val="0"/>
          <w:marTop w:val="0"/>
          <w:marBottom w:val="0"/>
          <w:divBdr>
            <w:top w:val="none" w:sz="0" w:space="0" w:color="auto"/>
            <w:left w:val="none" w:sz="0" w:space="0" w:color="auto"/>
            <w:bottom w:val="none" w:sz="0" w:space="0" w:color="auto"/>
            <w:right w:val="none" w:sz="0" w:space="0" w:color="auto"/>
          </w:divBdr>
          <w:divsChild>
            <w:div w:id="1514343108">
              <w:marLeft w:val="0"/>
              <w:marRight w:val="0"/>
              <w:marTop w:val="0"/>
              <w:marBottom w:val="300"/>
              <w:divBdr>
                <w:top w:val="none" w:sz="0" w:space="0" w:color="auto"/>
                <w:left w:val="none" w:sz="0" w:space="0" w:color="auto"/>
                <w:bottom w:val="none" w:sz="0" w:space="0" w:color="auto"/>
                <w:right w:val="none" w:sz="0" w:space="0" w:color="auto"/>
              </w:divBdr>
            </w:div>
          </w:divsChild>
        </w:div>
        <w:div w:id="10961678">
          <w:marLeft w:val="0"/>
          <w:marRight w:val="0"/>
          <w:marTop w:val="0"/>
          <w:marBottom w:val="0"/>
          <w:divBdr>
            <w:top w:val="none" w:sz="0" w:space="0" w:color="auto"/>
            <w:left w:val="none" w:sz="0" w:space="0" w:color="auto"/>
            <w:bottom w:val="none" w:sz="0" w:space="0" w:color="auto"/>
            <w:right w:val="none" w:sz="0" w:space="0" w:color="auto"/>
          </w:divBdr>
          <w:divsChild>
            <w:div w:id="241571898">
              <w:marLeft w:val="0"/>
              <w:marRight w:val="0"/>
              <w:marTop w:val="0"/>
              <w:marBottom w:val="300"/>
              <w:divBdr>
                <w:top w:val="none" w:sz="0" w:space="0" w:color="auto"/>
                <w:left w:val="none" w:sz="0" w:space="0" w:color="auto"/>
                <w:bottom w:val="none" w:sz="0" w:space="0" w:color="auto"/>
                <w:right w:val="none" w:sz="0" w:space="0" w:color="auto"/>
              </w:divBdr>
            </w:div>
          </w:divsChild>
        </w:div>
        <w:div w:id="1056275757">
          <w:marLeft w:val="0"/>
          <w:marRight w:val="0"/>
          <w:marTop w:val="0"/>
          <w:marBottom w:val="0"/>
          <w:divBdr>
            <w:top w:val="none" w:sz="0" w:space="0" w:color="auto"/>
            <w:left w:val="none" w:sz="0" w:space="0" w:color="auto"/>
            <w:bottom w:val="none" w:sz="0" w:space="0" w:color="auto"/>
            <w:right w:val="none" w:sz="0" w:space="0" w:color="auto"/>
          </w:divBdr>
          <w:divsChild>
            <w:div w:id="2123110093">
              <w:marLeft w:val="0"/>
              <w:marRight w:val="0"/>
              <w:marTop w:val="0"/>
              <w:marBottom w:val="300"/>
              <w:divBdr>
                <w:top w:val="none" w:sz="0" w:space="0" w:color="auto"/>
                <w:left w:val="none" w:sz="0" w:space="0" w:color="auto"/>
                <w:bottom w:val="none" w:sz="0" w:space="0" w:color="auto"/>
                <w:right w:val="none" w:sz="0" w:space="0" w:color="auto"/>
              </w:divBdr>
            </w:div>
          </w:divsChild>
        </w:div>
        <w:div w:id="471481321">
          <w:marLeft w:val="0"/>
          <w:marRight w:val="0"/>
          <w:marTop w:val="0"/>
          <w:marBottom w:val="0"/>
          <w:divBdr>
            <w:top w:val="none" w:sz="0" w:space="0" w:color="auto"/>
            <w:left w:val="none" w:sz="0" w:space="0" w:color="auto"/>
            <w:bottom w:val="none" w:sz="0" w:space="0" w:color="auto"/>
            <w:right w:val="none" w:sz="0" w:space="0" w:color="auto"/>
          </w:divBdr>
          <w:divsChild>
            <w:div w:id="1338193653">
              <w:marLeft w:val="0"/>
              <w:marRight w:val="0"/>
              <w:marTop w:val="0"/>
              <w:marBottom w:val="0"/>
              <w:divBdr>
                <w:top w:val="none" w:sz="0" w:space="0" w:color="auto"/>
                <w:left w:val="none" w:sz="0" w:space="0" w:color="auto"/>
                <w:bottom w:val="none" w:sz="0" w:space="0" w:color="auto"/>
                <w:right w:val="none" w:sz="0" w:space="0" w:color="auto"/>
              </w:divBdr>
            </w:div>
            <w:div w:id="2086223388">
              <w:marLeft w:val="0"/>
              <w:marRight w:val="0"/>
              <w:marTop w:val="0"/>
              <w:marBottom w:val="0"/>
              <w:divBdr>
                <w:top w:val="none" w:sz="0" w:space="0" w:color="auto"/>
                <w:left w:val="none" w:sz="0" w:space="0" w:color="auto"/>
                <w:bottom w:val="none" w:sz="0" w:space="0" w:color="auto"/>
                <w:right w:val="none" w:sz="0" w:space="0" w:color="auto"/>
              </w:divBdr>
            </w:div>
            <w:div w:id="1150712477">
              <w:marLeft w:val="0"/>
              <w:marRight w:val="0"/>
              <w:marTop w:val="0"/>
              <w:marBottom w:val="0"/>
              <w:divBdr>
                <w:top w:val="none" w:sz="0" w:space="0" w:color="auto"/>
                <w:left w:val="none" w:sz="0" w:space="0" w:color="auto"/>
                <w:bottom w:val="none" w:sz="0" w:space="0" w:color="auto"/>
                <w:right w:val="none" w:sz="0" w:space="0" w:color="auto"/>
              </w:divBdr>
            </w:div>
            <w:div w:id="1921524738">
              <w:marLeft w:val="0"/>
              <w:marRight w:val="0"/>
              <w:marTop w:val="0"/>
              <w:marBottom w:val="0"/>
              <w:divBdr>
                <w:top w:val="none" w:sz="0" w:space="0" w:color="auto"/>
                <w:left w:val="none" w:sz="0" w:space="0" w:color="auto"/>
                <w:bottom w:val="none" w:sz="0" w:space="0" w:color="auto"/>
                <w:right w:val="none" w:sz="0" w:space="0" w:color="auto"/>
              </w:divBdr>
            </w:div>
            <w:div w:id="1941520477">
              <w:marLeft w:val="0"/>
              <w:marRight w:val="0"/>
              <w:marTop w:val="0"/>
              <w:marBottom w:val="0"/>
              <w:divBdr>
                <w:top w:val="none" w:sz="0" w:space="0" w:color="auto"/>
                <w:left w:val="none" w:sz="0" w:space="0" w:color="auto"/>
                <w:bottom w:val="none" w:sz="0" w:space="0" w:color="auto"/>
                <w:right w:val="none" w:sz="0" w:space="0" w:color="auto"/>
              </w:divBdr>
            </w:div>
            <w:div w:id="1220630895">
              <w:marLeft w:val="0"/>
              <w:marRight w:val="0"/>
              <w:marTop w:val="0"/>
              <w:marBottom w:val="0"/>
              <w:divBdr>
                <w:top w:val="none" w:sz="0" w:space="0" w:color="auto"/>
                <w:left w:val="none" w:sz="0" w:space="0" w:color="auto"/>
                <w:bottom w:val="none" w:sz="0" w:space="0" w:color="auto"/>
                <w:right w:val="none" w:sz="0" w:space="0" w:color="auto"/>
              </w:divBdr>
            </w:div>
            <w:div w:id="576397979">
              <w:marLeft w:val="0"/>
              <w:marRight w:val="0"/>
              <w:marTop w:val="0"/>
              <w:marBottom w:val="0"/>
              <w:divBdr>
                <w:top w:val="none" w:sz="0" w:space="0" w:color="auto"/>
                <w:left w:val="none" w:sz="0" w:space="0" w:color="auto"/>
                <w:bottom w:val="none" w:sz="0" w:space="0" w:color="auto"/>
                <w:right w:val="none" w:sz="0" w:space="0" w:color="auto"/>
              </w:divBdr>
            </w:div>
            <w:div w:id="533154507">
              <w:marLeft w:val="0"/>
              <w:marRight w:val="0"/>
              <w:marTop w:val="0"/>
              <w:marBottom w:val="0"/>
              <w:divBdr>
                <w:top w:val="none" w:sz="0" w:space="0" w:color="auto"/>
                <w:left w:val="none" w:sz="0" w:space="0" w:color="auto"/>
                <w:bottom w:val="none" w:sz="0" w:space="0" w:color="auto"/>
                <w:right w:val="none" w:sz="0" w:space="0" w:color="auto"/>
              </w:divBdr>
            </w:div>
            <w:div w:id="1544636126">
              <w:marLeft w:val="0"/>
              <w:marRight w:val="0"/>
              <w:marTop w:val="0"/>
              <w:marBottom w:val="0"/>
              <w:divBdr>
                <w:top w:val="none" w:sz="0" w:space="0" w:color="auto"/>
                <w:left w:val="none" w:sz="0" w:space="0" w:color="auto"/>
                <w:bottom w:val="none" w:sz="0" w:space="0" w:color="auto"/>
                <w:right w:val="none" w:sz="0" w:space="0" w:color="auto"/>
              </w:divBdr>
            </w:div>
            <w:div w:id="1501890193">
              <w:marLeft w:val="0"/>
              <w:marRight w:val="0"/>
              <w:marTop w:val="0"/>
              <w:marBottom w:val="0"/>
              <w:divBdr>
                <w:top w:val="none" w:sz="0" w:space="0" w:color="auto"/>
                <w:left w:val="none" w:sz="0" w:space="0" w:color="auto"/>
                <w:bottom w:val="none" w:sz="0" w:space="0" w:color="auto"/>
                <w:right w:val="none" w:sz="0" w:space="0" w:color="auto"/>
              </w:divBdr>
            </w:div>
            <w:div w:id="2012023822">
              <w:marLeft w:val="0"/>
              <w:marRight w:val="0"/>
              <w:marTop w:val="0"/>
              <w:marBottom w:val="0"/>
              <w:divBdr>
                <w:top w:val="none" w:sz="0" w:space="0" w:color="auto"/>
                <w:left w:val="none" w:sz="0" w:space="0" w:color="auto"/>
                <w:bottom w:val="none" w:sz="0" w:space="0" w:color="auto"/>
                <w:right w:val="none" w:sz="0" w:space="0" w:color="auto"/>
              </w:divBdr>
            </w:div>
            <w:div w:id="1838643799">
              <w:marLeft w:val="0"/>
              <w:marRight w:val="0"/>
              <w:marTop w:val="0"/>
              <w:marBottom w:val="0"/>
              <w:divBdr>
                <w:top w:val="none" w:sz="0" w:space="0" w:color="auto"/>
                <w:left w:val="none" w:sz="0" w:space="0" w:color="auto"/>
                <w:bottom w:val="none" w:sz="0" w:space="0" w:color="auto"/>
                <w:right w:val="none" w:sz="0" w:space="0" w:color="auto"/>
              </w:divBdr>
            </w:div>
            <w:div w:id="410351738">
              <w:marLeft w:val="0"/>
              <w:marRight w:val="0"/>
              <w:marTop w:val="0"/>
              <w:marBottom w:val="0"/>
              <w:divBdr>
                <w:top w:val="none" w:sz="0" w:space="0" w:color="auto"/>
                <w:left w:val="none" w:sz="0" w:space="0" w:color="auto"/>
                <w:bottom w:val="none" w:sz="0" w:space="0" w:color="auto"/>
                <w:right w:val="none" w:sz="0" w:space="0" w:color="auto"/>
              </w:divBdr>
            </w:div>
            <w:div w:id="681012883">
              <w:marLeft w:val="0"/>
              <w:marRight w:val="0"/>
              <w:marTop w:val="0"/>
              <w:marBottom w:val="0"/>
              <w:divBdr>
                <w:top w:val="none" w:sz="0" w:space="0" w:color="auto"/>
                <w:left w:val="none" w:sz="0" w:space="0" w:color="auto"/>
                <w:bottom w:val="none" w:sz="0" w:space="0" w:color="auto"/>
                <w:right w:val="none" w:sz="0" w:space="0" w:color="auto"/>
              </w:divBdr>
              <w:divsChild>
                <w:div w:id="98988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714323">
          <w:marLeft w:val="0"/>
          <w:marRight w:val="0"/>
          <w:marTop w:val="0"/>
          <w:marBottom w:val="0"/>
          <w:divBdr>
            <w:top w:val="none" w:sz="0" w:space="0" w:color="auto"/>
            <w:left w:val="none" w:sz="0" w:space="0" w:color="auto"/>
            <w:bottom w:val="none" w:sz="0" w:space="0" w:color="auto"/>
            <w:right w:val="none" w:sz="0" w:space="0" w:color="auto"/>
          </w:divBdr>
          <w:divsChild>
            <w:div w:id="109401451">
              <w:marLeft w:val="0"/>
              <w:marRight w:val="0"/>
              <w:marTop w:val="0"/>
              <w:marBottom w:val="300"/>
              <w:divBdr>
                <w:top w:val="none" w:sz="0" w:space="0" w:color="auto"/>
                <w:left w:val="none" w:sz="0" w:space="0" w:color="auto"/>
                <w:bottom w:val="none" w:sz="0" w:space="0" w:color="auto"/>
                <w:right w:val="none" w:sz="0" w:space="0" w:color="auto"/>
              </w:divBdr>
            </w:div>
            <w:div w:id="30612796">
              <w:marLeft w:val="0"/>
              <w:marRight w:val="0"/>
              <w:marTop w:val="0"/>
              <w:marBottom w:val="0"/>
              <w:divBdr>
                <w:top w:val="none" w:sz="0" w:space="0" w:color="auto"/>
                <w:left w:val="none" w:sz="0" w:space="0" w:color="auto"/>
                <w:bottom w:val="none" w:sz="0" w:space="0" w:color="auto"/>
                <w:right w:val="none" w:sz="0" w:space="0" w:color="auto"/>
              </w:divBdr>
            </w:div>
            <w:div w:id="669718849">
              <w:marLeft w:val="0"/>
              <w:marRight w:val="0"/>
              <w:marTop w:val="0"/>
              <w:marBottom w:val="0"/>
              <w:divBdr>
                <w:top w:val="none" w:sz="0" w:space="0" w:color="auto"/>
                <w:left w:val="none" w:sz="0" w:space="0" w:color="auto"/>
                <w:bottom w:val="none" w:sz="0" w:space="0" w:color="auto"/>
                <w:right w:val="none" w:sz="0" w:space="0" w:color="auto"/>
              </w:divBdr>
            </w:div>
          </w:divsChild>
        </w:div>
        <w:div w:id="126776611">
          <w:marLeft w:val="0"/>
          <w:marRight w:val="0"/>
          <w:marTop w:val="0"/>
          <w:marBottom w:val="0"/>
          <w:divBdr>
            <w:top w:val="none" w:sz="0" w:space="0" w:color="auto"/>
            <w:left w:val="none" w:sz="0" w:space="0" w:color="auto"/>
            <w:bottom w:val="none" w:sz="0" w:space="0" w:color="auto"/>
            <w:right w:val="none" w:sz="0" w:space="0" w:color="auto"/>
          </w:divBdr>
          <w:divsChild>
            <w:div w:id="762720763">
              <w:marLeft w:val="0"/>
              <w:marRight w:val="0"/>
              <w:marTop w:val="0"/>
              <w:marBottom w:val="300"/>
              <w:divBdr>
                <w:top w:val="none" w:sz="0" w:space="0" w:color="auto"/>
                <w:left w:val="none" w:sz="0" w:space="0" w:color="auto"/>
                <w:bottom w:val="none" w:sz="0" w:space="0" w:color="auto"/>
                <w:right w:val="none" w:sz="0" w:space="0" w:color="auto"/>
              </w:divBdr>
            </w:div>
          </w:divsChild>
        </w:div>
        <w:div w:id="108470859">
          <w:marLeft w:val="0"/>
          <w:marRight w:val="0"/>
          <w:marTop w:val="0"/>
          <w:marBottom w:val="0"/>
          <w:divBdr>
            <w:top w:val="none" w:sz="0" w:space="0" w:color="auto"/>
            <w:left w:val="none" w:sz="0" w:space="0" w:color="auto"/>
            <w:bottom w:val="none" w:sz="0" w:space="0" w:color="auto"/>
            <w:right w:val="none" w:sz="0" w:space="0" w:color="auto"/>
          </w:divBdr>
          <w:divsChild>
            <w:div w:id="1705668476">
              <w:marLeft w:val="0"/>
              <w:marRight w:val="0"/>
              <w:marTop w:val="0"/>
              <w:marBottom w:val="0"/>
              <w:divBdr>
                <w:top w:val="none" w:sz="0" w:space="0" w:color="auto"/>
                <w:left w:val="none" w:sz="0" w:space="0" w:color="auto"/>
                <w:bottom w:val="none" w:sz="0" w:space="0" w:color="auto"/>
                <w:right w:val="none" w:sz="0" w:space="0" w:color="auto"/>
              </w:divBdr>
            </w:div>
            <w:div w:id="187908757">
              <w:marLeft w:val="0"/>
              <w:marRight w:val="0"/>
              <w:marTop w:val="0"/>
              <w:marBottom w:val="0"/>
              <w:divBdr>
                <w:top w:val="none" w:sz="0" w:space="0" w:color="auto"/>
                <w:left w:val="none" w:sz="0" w:space="0" w:color="auto"/>
                <w:bottom w:val="none" w:sz="0" w:space="0" w:color="auto"/>
                <w:right w:val="none" w:sz="0" w:space="0" w:color="auto"/>
              </w:divBdr>
            </w:div>
            <w:div w:id="1663848430">
              <w:marLeft w:val="0"/>
              <w:marRight w:val="0"/>
              <w:marTop w:val="0"/>
              <w:marBottom w:val="0"/>
              <w:divBdr>
                <w:top w:val="none" w:sz="0" w:space="0" w:color="auto"/>
                <w:left w:val="none" w:sz="0" w:space="0" w:color="auto"/>
                <w:bottom w:val="none" w:sz="0" w:space="0" w:color="auto"/>
                <w:right w:val="none" w:sz="0" w:space="0" w:color="auto"/>
              </w:divBdr>
            </w:div>
          </w:divsChild>
        </w:div>
        <w:div w:id="1004238012">
          <w:marLeft w:val="0"/>
          <w:marRight w:val="0"/>
          <w:marTop w:val="0"/>
          <w:marBottom w:val="0"/>
          <w:divBdr>
            <w:top w:val="none" w:sz="0" w:space="0" w:color="auto"/>
            <w:left w:val="none" w:sz="0" w:space="0" w:color="auto"/>
            <w:bottom w:val="none" w:sz="0" w:space="0" w:color="auto"/>
            <w:right w:val="none" w:sz="0" w:space="0" w:color="auto"/>
          </w:divBdr>
          <w:divsChild>
            <w:div w:id="716439787">
              <w:marLeft w:val="0"/>
              <w:marRight w:val="0"/>
              <w:marTop w:val="0"/>
              <w:marBottom w:val="300"/>
              <w:divBdr>
                <w:top w:val="none" w:sz="0" w:space="0" w:color="auto"/>
                <w:left w:val="none" w:sz="0" w:space="0" w:color="auto"/>
                <w:bottom w:val="none" w:sz="0" w:space="0" w:color="auto"/>
                <w:right w:val="none" w:sz="0" w:space="0" w:color="auto"/>
              </w:divBdr>
            </w:div>
          </w:divsChild>
        </w:div>
        <w:div w:id="948660450">
          <w:marLeft w:val="0"/>
          <w:marRight w:val="0"/>
          <w:marTop w:val="0"/>
          <w:marBottom w:val="0"/>
          <w:divBdr>
            <w:top w:val="none" w:sz="0" w:space="0" w:color="auto"/>
            <w:left w:val="none" w:sz="0" w:space="0" w:color="auto"/>
            <w:bottom w:val="none" w:sz="0" w:space="0" w:color="auto"/>
            <w:right w:val="none" w:sz="0" w:space="0" w:color="auto"/>
          </w:divBdr>
          <w:divsChild>
            <w:div w:id="92669350">
              <w:marLeft w:val="0"/>
              <w:marRight w:val="0"/>
              <w:marTop w:val="0"/>
              <w:marBottom w:val="0"/>
              <w:divBdr>
                <w:top w:val="none" w:sz="0" w:space="0" w:color="auto"/>
                <w:left w:val="none" w:sz="0" w:space="0" w:color="auto"/>
                <w:bottom w:val="none" w:sz="0" w:space="0" w:color="auto"/>
                <w:right w:val="none" w:sz="0" w:space="0" w:color="auto"/>
              </w:divBdr>
            </w:div>
            <w:div w:id="796608570">
              <w:marLeft w:val="0"/>
              <w:marRight w:val="0"/>
              <w:marTop w:val="0"/>
              <w:marBottom w:val="0"/>
              <w:divBdr>
                <w:top w:val="none" w:sz="0" w:space="0" w:color="auto"/>
                <w:left w:val="none" w:sz="0" w:space="0" w:color="auto"/>
                <w:bottom w:val="none" w:sz="0" w:space="0" w:color="auto"/>
                <w:right w:val="none" w:sz="0" w:space="0" w:color="auto"/>
              </w:divBdr>
            </w:div>
            <w:div w:id="538934659">
              <w:marLeft w:val="0"/>
              <w:marRight w:val="0"/>
              <w:marTop w:val="0"/>
              <w:marBottom w:val="0"/>
              <w:divBdr>
                <w:top w:val="none" w:sz="0" w:space="0" w:color="auto"/>
                <w:left w:val="none" w:sz="0" w:space="0" w:color="auto"/>
                <w:bottom w:val="none" w:sz="0" w:space="0" w:color="auto"/>
                <w:right w:val="none" w:sz="0" w:space="0" w:color="auto"/>
              </w:divBdr>
              <w:divsChild>
                <w:div w:id="2005083843">
                  <w:marLeft w:val="0"/>
                  <w:marRight w:val="0"/>
                  <w:marTop w:val="0"/>
                  <w:marBottom w:val="300"/>
                  <w:divBdr>
                    <w:top w:val="none" w:sz="0" w:space="0" w:color="auto"/>
                    <w:left w:val="none" w:sz="0" w:space="0" w:color="auto"/>
                    <w:bottom w:val="none" w:sz="0" w:space="0" w:color="auto"/>
                    <w:right w:val="none" w:sz="0" w:space="0" w:color="auto"/>
                  </w:divBdr>
                </w:div>
              </w:divsChild>
            </w:div>
            <w:div w:id="904994212">
              <w:marLeft w:val="0"/>
              <w:marRight w:val="0"/>
              <w:marTop w:val="0"/>
              <w:marBottom w:val="0"/>
              <w:divBdr>
                <w:top w:val="none" w:sz="0" w:space="0" w:color="auto"/>
                <w:left w:val="none" w:sz="0" w:space="0" w:color="auto"/>
                <w:bottom w:val="none" w:sz="0" w:space="0" w:color="auto"/>
                <w:right w:val="none" w:sz="0" w:space="0" w:color="auto"/>
              </w:divBdr>
            </w:div>
            <w:div w:id="555706170">
              <w:marLeft w:val="0"/>
              <w:marRight w:val="0"/>
              <w:marTop w:val="0"/>
              <w:marBottom w:val="0"/>
              <w:divBdr>
                <w:top w:val="none" w:sz="0" w:space="0" w:color="auto"/>
                <w:left w:val="none" w:sz="0" w:space="0" w:color="auto"/>
                <w:bottom w:val="none" w:sz="0" w:space="0" w:color="auto"/>
                <w:right w:val="none" w:sz="0" w:space="0" w:color="auto"/>
              </w:divBdr>
            </w:div>
          </w:divsChild>
        </w:div>
        <w:div w:id="1560022130">
          <w:marLeft w:val="0"/>
          <w:marRight w:val="0"/>
          <w:marTop w:val="0"/>
          <w:marBottom w:val="0"/>
          <w:divBdr>
            <w:top w:val="none" w:sz="0" w:space="0" w:color="auto"/>
            <w:left w:val="none" w:sz="0" w:space="0" w:color="auto"/>
            <w:bottom w:val="none" w:sz="0" w:space="0" w:color="auto"/>
            <w:right w:val="none" w:sz="0" w:space="0" w:color="auto"/>
          </w:divBdr>
        </w:div>
        <w:div w:id="222836718">
          <w:marLeft w:val="0"/>
          <w:marRight w:val="0"/>
          <w:marTop w:val="0"/>
          <w:marBottom w:val="0"/>
          <w:divBdr>
            <w:top w:val="none" w:sz="0" w:space="0" w:color="auto"/>
            <w:left w:val="none" w:sz="0" w:space="0" w:color="auto"/>
            <w:bottom w:val="none" w:sz="0" w:space="0" w:color="auto"/>
            <w:right w:val="none" w:sz="0" w:space="0" w:color="auto"/>
          </w:divBdr>
          <w:divsChild>
            <w:div w:id="2072606976">
              <w:marLeft w:val="0"/>
              <w:marRight w:val="0"/>
              <w:marTop w:val="0"/>
              <w:marBottom w:val="300"/>
              <w:divBdr>
                <w:top w:val="none" w:sz="0" w:space="0" w:color="auto"/>
                <w:left w:val="none" w:sz="0" w:space="0" w:color="auto"/>
                <w:bottom w:val="none" w:sz="0" w:space="0" w:color="auto"/>
                <w:right w:val="none" w:sz="0" w:space="0" w:color="auto"/>
              </w:divBdr>
            </w:div>
            <w:div w:id="945190580">
              <w:marLeft w:val="0"/>
              <w:marRight w:val="0"/>
              <w:marTop w:val="0"/>
              <w:marBottom w:val="0"/>
              <w:divBdr>
                <w:top w:val="none" w:sz="0" w:space="0" w:color="auto"/>
                <w:left w:val="none" w:sz="0" w:space="0" w:color="auto"/>
                <w:bottom w:val="none" w:sz="0" w:space="0" w:color="auto"/>
                <w:right w:val="none" w:sz="0" w:space="0" w:color="auto"/>
              </w:divBdr>
              <w:divsChild>
                <w:div w:id="712509018">
                  <w:marLeft w:val="0"/>
                  <w:marRight w:val="0"/>
                  <w:marTop w:val="0"/>
                  <w:marBottom w:val="300"/>
                  <w:divBdr>
                    <w:top w:val="none" w:sz="0" w:space="0" w:color="auto"/>
                    <w:left w:val="none" w:sz="0" w:space="0" w:color="auto"/>
                    <w:bottom w:val="none" w:sz="0" w:space="0" w:color="auto"/>
                    <w:right w:val="none" w:sz="0" w:space="0" w:color="auto"/>
                  </w:divBdr>
                </w:div>
              </w:divsChild>
            </w:div>
            <w:div w:id="1885943683">
              <w:marLeft w:val="0"/>
              <w:marRight w:val="0"/>
              <w:marTop w:val="0"/>
              <w:marBottom w:val="0"/>
              <w:divBdr>
                <w:top w:val="none" w:sz="0" w:space="0" w:color="auto"/>
                <w:left w:val="none" w:sz="0" w:space="0" w:color="auto"/>
                <w:bottom w:val="none" w:sz="0" w:space="0" w:color="auto"/>
                <w:right w:val="none" w:sz="0" w:space="0" w:color="auto"/>
              </w:divBdr>
              <w:divsChild>
                <w:div w:id="172569987">
                  <w:marLeft w:val="0"/>
                  <w:marRight w:val="0"/>
                  <w:marTop w:val="0"/>
                  <w:marBottom w:val="300"/>
                  <w:divBdr>
                    <w:top w:val="none" w:sz="0" w:space="0" w:color="auto"/>
                    <w:left w:val="none" w:sz="0" w:space="0" w:color="auto"/>
                    <w:bottom w:val="none" w:sz="0" w:space="0" w:color="auto"/>
                    <w:right w:val="none" w:sz="0" w:space="0" w:color="auto"/>
                  </w:divBdr>
                </w:div>
              </w:divsChild>
            </w:div>
            <w:div w:id="940063104">
              <w:marLeft w:val="0"/>
              <w:marRight w:val="0"/>
              <w:marTop w:val="0"/>
              <w:marBottom w:val="0"/>
              <w:divBdr>
                <w:top w:val="none" w:sz="0" w:space="0" w:color="auto"/>
                <w:left w:val="none" w:sz="0" w:space="0" w:color="auto"/>
                <w:bottom w:val="none" w:sz="0" w:space="0" w:color="auto"/>
                <w:right w:val="none" w:sz="0" w:space="0" w:color="auto"/>
              </w:divBdr>
            </w:div>
          </w:divsChild>
        </w:div>
        <w:div w:id="503010278">
          <w:marLeft w:val="0"/>
          <w:marRight w:val="0"/>
          <w:marTop w:val="0"/>
          <w:marBottom w:val="0"/>
          <w:divBdr>
            <w:top w:val="none" w:sz="0" w:space="0" w:color="auto"/>
            <w:left w:val="none" w:sz="0" w:space="0" w:color="auto"/>
            <w:bottom w:val="none" w:sz="0" w:space="0" w:color="auto"/>
            <w:right w:val="none" w:sz="0" w:space="0" w:color="auto"/>
          </w:divBdr>
          <w:divsChild>
            <w:div w:id="584612229">
              <w:marLeft w:val="0"/>
              <w:marRight w:val="0"/>
              <w:marTop w:val="0"/>
              <w:marBottom w:val="0"/>
              <w:divBdr>
                <w:top w:val="none" w:sz="0" w:space="0" w:color="auto"/>
                <w:left w:val="none" w:sz="0" w:space="0" w:color="auto"/>
                <w:bottom w:val="none" w:sz="0" w:space="0" w:color="auto"/>
                <w:right w:val="none" w:sz="0" w:space="0" w:color="auto"/>
              </w:divBdr>
              <w:divsChild>
                <w:div w:id="906767591">
                  <w:marLeft w:val="0"/>
                  <w:marRight w:val="0"/>
                  <w:marTop w:val="0"/>
                  <w:marBottom w:val="300"/>
                  <w:divBdr>
                    <w:top w:val="none" w:sz="0" w:space="0" w:color="auto"/>
                    <w:left w:val="none" w:sz="0" w:space="0" w:color="auto"/>
                    <w:bottom w:val="none" w:sz="0" w:space="0" w:color="auto"/>
                    <w:right w:val="none" w:sz="0" w:space="0" w:color="auto"/>
                  </w:divBdr>
                </w:div>
              </w:divsChild>
            </w:div>
            <w:div w:id="2133859899">
              <w:marLeft w:val="0"/>
              <w:marRight w:val="0"/>
              <w:marTop w:val="0"/>
              <w:marBottom w:val="0"/>
              <w:divBdr>
                <w:top w:val="none" w:sz="0" w:space="0" w:color="auto"/>
                <w:left w:val="none" w:sz="0" w:space="0" w:color="auto"/>
                <w:bottom w:val="none" w:sz="0" w:space="0" w:color="auto"/>
                <w:right w:val="none" w:sz="0" w:space="0" w:color="auto"/>
              </w:divBdr>
            </w:div>
            <w:div w:id="998195038">
              <w:marLeft w:val="0"/>
              <w:marRight w:val="0"/>
              <w:marTop w:val="0"/>
              <w:marBottom w:val="0"/>
              <w:divBdr>
                <w:top w:val="none" w:sz="0" w:space="0" w:color="auto"/>
                <w:left w:val="none" w:sz="0" w:space="0" w:color="auto"/>
                <w:bottom w:val="none" w:sz="0" w:space="0" w:color="auto"/>
                <w:right w:val="none" w:sz="0" w:space="0" w:color="auto"/>
              </w:divBdr>
              <w:divsChild>
                <w:div w:id="1034773279">
                  <w:marLeft w:val="0"/>
                  <w:marRight w:val="0"/>
                  <w:marTop w:val="0"/>
                  <w:marBottom w:val="300"/>
                  <w:divBdr>
                    <w:top w:val="none" w:sz="0" w:space="0" w:color="auto"/>
                    <w:left w:val="none" w:sz="0" w:space="0" w:color="auto"/>
                    <w:bottom w:val="none" w:sz="0" w:space="0" w:color="auto"/>
                    <w:right w:val="none" w:sz="0" w:space="0" w:color="auto"/>
                  </w:divBdr>
                </w:div>
              </w:divsChild>
            </w:div>
            <w:div w:id="364134725">
              <w:marLeft w:val="0"/>
              <w:marRight w:val="0"/>
              <w:marTop w:val="0"/>
              <w:marBottom w:val="0"/>
              <w:divBdr>
                <w:top w:val="none" w:sz="0" w:space="0" w:color="auto"/>
                <w:left w:val="none" w:sz="0" w:space="0" w:color="auto"/>
                <w:bottom w:val="none" w:sz="0" w:space="0" w:color="auto"/>
                <w:right w:val="none" w:sz="0" w:space="0" w:color="auto"/>
              </w:divBdr>
            </w:div>
            <w:div w:id="461122040">
              <w:marLeft w:val="0"/>
              <w:marRight w:val="0"/>
              <w:marTop w:val="0"/>
              <w:marBottom w:val="0"/>
              <w:divBdr>
                <w:top w:val="none" w:sz="0" w:space="0" w:color="auto"/>
                <w:left w:val="none" w:sz="0" w:space="0" w:color="auto"/>
                <w:bottom w:val="none" w:sz="0" w:space="0" w:color="auto"/>
                <w:right w:val="none" w:sz="0" w:space="0" w:color="auto"/>
              </w:divBdr>
            </w:div>
          </w:divsChild>
        </w:div>
        <w:div w:id="146409659">
          <w:marLeft w:val="0"/>
          <w:marRight w:val="0"/>
          <w:marTop w:val="0"/>
          <w:marBottom w:val="0"/>
          <w:divBdr>
            <w:top w:val="none" w:sz="0" w:space="0" w:color="auto"/>
            <w:left w:val="none" w:sz="0" w:space="0" w:color="auto"/>
            <w:bottom w:val="none" w:sz="0" w:space="0" w:color="auto"/>
            <w:right w:val="none" w:sz="0" w:space="0" w:color="auto"/>
          </w:divBdr>
          <w:divsChild>
            <w:div w:id="820079620">
              <w:marLeft w:val="0"/>
              <w:marRight w:val="0"/>
              <w:marTop w:val="0"/>
              <w:marBottom w:val="300"/>
              <w:divBdr>
                <w:top w:val="none" w:sz="0" w:space="0" w:color="auto"/>
                <w:left w:val="none" w:sz="0" w:space="0" w:color="auto"/>
                <w:bottom w:val="none" w:sz="0" w:space="0" w:color="auto"/>
                <w:right w:val="none" w:sz="0" w:space="0" w:color="auto"/>
              </w:divBdr>
            </w:div>
          </w:divsChild>
        </w:div>
        <w:div w:id="1992632837">
          <w:marLeft w:val="0"/>
          <w:marRight w:val="0"/>
          <w:marTop w:val="0"/>
          <w:marBottom w:val="0"/>
          <w:divBdr>
            <w:top w:val="none" w:sz="0" w:space="0" w:color="auto"/>
            <w:left w:val="none" w:sz="0" w:space="0" w:color="auto"/>
            <w:bottom w:val="none" w:sz="0" w:space="0" w:color="auto"/>
            <w:right w:val="none" w:sz="0" w:space="0" w:color="auto"/>
          </w:divBdr>
          <w:divsChild>
            <w:div w:id="2138331395">
              <w:marLeft w:val="0"/>
              <w:marRight w:val="0"/>
              <w:marTop w:val="0"/>
              <w:marBottom w:val="0"/>
              <w:divBdr>
                <w:top w:val="none" w:sz="0" w:space="0" w:color="auto"/>
                <w:left w:val="none" w:sz="0" w:space="0" w:color="auto"/>
                <w:bottom w:val="none" w:sz="0" w:space="0" w:color="auto"/>
                <w:right w:val="none" w:sz="0" w:space="0" w:color="auto"/>
              </w:divBdr>
            </w:div>
            <w:div w:id="1894928076">
              <w:marLeft w:val="0"/>
              <w:marRight w:val="0"/>
              <w:marTop w:val="0"/>
              <w:marBottom w:val="0"/>
              <w:divBdr>
                <w:top w:val="none" w:sz="0" w:space="0" w:color="auto"/>
                <w:left w:val="none" w:sz="0" w:space="0" w:color="auto"/>
                <w:bottom w:val="none" w:sz="0" w:space="0" w:color="auto"/>
                <w:right w:val="none" w:sz="0" w:space="0" w:color="auto"/>
              </w:divBdr>
            </w:div>
            <w:div w:id="422141661">
              <w:marLeft w:val="0"/>
              <w:marRight w:val="0"/>
              <w:marTop w:val="0"/>
              <w:marBottom w:val="0"/>
              <w:divBdr>
                <w:top w:val="none" w:sz="0" w:space="0" w:color="auto"/>
                <w:left w:val="none" w:sz="0" w:space="0" w:color="auto"/>
                <w:bottom w:val="none" w:sz="0" w:space="0" w:color="auto"/>
                <w:right w:val="none" w:sz="0" w:space="0" w:color="auto"/>
              </w:divBdr>
            </w:div>
          </w:divsChild>
        </w:div>
        <w:div w:id="107359622">
          <w:marLeft w:val="0"/>
          <w:marRight w:val="0"/>
          <w:marTop w:val="0"/>
          <w:marBottom w:val="0"/>
          <w:divBdr>
            <w:top w:val="none" w:sz="0" w:space="0" w:color="auto"/>
            <w:left w:val="none" w:sz="0" w:space="0" w:color="auto"/>
            <w:bottom w:val="none" w:sz="0" w:space="0" w:color="auto"/>
            <w:right w:val="none" w:sz="0" w:space="0" w:color="auto"/>
          </w:divBdr>
        </w:div>
        <w:div w:id="181474324">
          <w:marLeft w:val="0"/>
          <w:marRight w:val="0"/>
          <w:marTop w:val="0"/>
          <w:marBottom w:val="0"/>
          <w:divBdr>
            <w:top w:val="none" w:sz="0" w:space="0" w:color="auto"/>
            <w:left w:val="none" w:sz="0" w:space="0" w:color="auto"/>
            <w:bottom w:val="none" w:sz="0" w:space="0" w:color="auto"/>
            <w:right w:val="none" w:sz="0" w:space="0" w:color="auto"/>
          </w:divBdr>
        </w:div>
        <w:div w:id="1077825541">
          <w:marLeft w:val="0"/>
          <w:marRight w:val="0"/>
          <w:marTop w:val="0"/>
          <w:marBottom w:val="0"/>
          <w:divBdr>
            <w:top w:val="none" w:sz="0" w:space="0" w:color="auto"/>
            <w:left w:val="none" w:sz="0" w:space="0" w:color="auto"/>
            <w:bottom w:val="none" w:sz="0" w:space="0" w:color="auto"/>
            <w:right w:val="none" w:sz="0" w:space="0" w:color="auto"/>
          </w:divBdr>
          <w:divsChild>
            <w:div w:id="1068725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29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72609692/df8ac3d0d89f08d447d5d1736dbc26a6/" TargetMode="External"/><Relationship Id="rId4" Type="http://schemas.microsoft.com/office/2007/relationships/stylesWithEffects" Target="stylesWithEffects.xml"/><Relationship Id="rId9" Type="http://schemas.openxmlformats.org/officeDocument/2006/relationships/hyperlink" Target="https://base.garant.ru/72609692/df8ac3d0d89f08d447d5d1736dbc26a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2717-07B7-45C5-A3DA-4E088427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15623</Words>
  <Characters>89056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32</cp:revision>
  <cp:lastPrinted>2021-06-17T10:29:00Z</cp:lastPrinted>
  <dcterms:created xsi:type="dcterms:W3CDTF">2021-01-16T10:08:00Z</dcterms:created>
  <dcterms:modified xsi:type="dcterms:W3CDTF">2023-06-30T10:57:00Z</dcterms:modified>
</cp:coreProperties>
</file>